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934EA7" w:rsidP="00A15D37">
      <w:pPr>
        <w:jc w:val="center"/>
        <w:rPr>
          <w:b/>
          <w:bCs/>
          <w:sz w:val="40"/>
          <w:szCs w:val="40"/>
        </w:rPr>
      </w:pPr>
      <w:r>
        <w:rPr>
          <w:b/>
          <w:bCs/>
          <w:sz w:val="40"/>
          <w:szCs w:val="40"/>
        </w:rPr>
        <w:t>РЕШЕНИЕ № 241</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C76F4E" w:rsidRDefault="00686F0C" w:rsidP="00686F0C">
      <w:pPr>
        <w:jc w:val="center"/>
        <w:rPr>
          <w:b/>
          <w:bCs/>
        </w:rPr>
      </w:pPr>
    </w:p>
    <w:p w:rsidR="00934EA7" w:rsidRDefault="00934EA7" w:rsidP="00934EA7">
      <w:pPr>
        <w:shd w:val="clear" w:color="auto" w:fill="FFFFFF"/>
        <w:spacing w:line="240" w:lineRule="atLeast"/>
        <w:jc w:val="both"/>
        <w:rPr>
          <w:b/>
          <w:bCs/>
        </w:rPr>
      </w:pPr>
      <w:r>
        <w:rPr>
          <w:b/>
          <w:bCs/>
        </w:rPr>
        <w:t>«</w:t>
      </w:r>
      <w:r w:rsidRPr="00934EA7">
        <w:rPr>
          <w:b/>
          <w:bCs/>
        </w:rPr>
        <w:t xml:space="preserve">О реализации права на участие в </w:t>
      </w:r>
    </w:p>
    <w:p w:rsidR="00934EA7" w:rsidRDefault="00934EA7" w:rsidP="00934EA7">
      <w:pPr>
        <w:shd w:val="clear" w:color="auto" w:fill="FFFFFF"/>
        <w:spacing w:line="240" w:lineRule="atLeast"/>
        <w:jc w:val="both"/>
        <w:rPr>
          <w:b/>
          <w:bCs/>
        </w:rPr>
      </w:pPr>
      <w:r>
        <w:rPr>
          <w:b/>
          <w:bCs/>
        </w:rPr>
        <w:t>о</w:t>
      </w:r>
      <w:r w:rsidRPr="00934EA7">
        <w:rPr>
          <w:b/>
          <w:bCs/>
        </w:rPr>
        <w:t>рганизации</w:t>
      </w:r>
      <w:r>
        <w:rPr>
          <w:b/>
          <w:bCs/>
        </w:rPr>
        <w:t xml:space="preserve"> и</w:t>
      </w:r>
      <w:r w:rsidRPr="00934EA7">
        <w:rPr>
          <w:b/>
          <w:bCs/>
        </w:rPr>
        <w:t xml:space="preserve"> финансировании </w:t>
      </w:r>
    </w:p>
    <w:p w:rsidR="00934EA7" w:rsidRPr="00934EA7" w:rsidRDefault="00934EA7" w:rsidP="00934EA7">
      <w:pPr>
        <w:shd w:val="clear" w:color="auto" w:fill="FFFFFF"/>
        <w:spacing w:line="240" w:lineRule="atLeast"/>
        <w:jc w:val="both"/>
        <w:rPr>
          <w:b/>
          <w:bCs/>
        </w:rPr>
      </w:pPr>
      <w:r w:rsidRPr="00934EA7">
        <w:rPr>
          <w:b/>
          <w:bCs/>
        </w:rPr>
        <w:t xml:space="preserve">временного трудоустройства </w:t>
      </w:r>
    </w:p>
    <w:p w:rsidR="00934EA7" w:rsidRDefault="00934EA7" w:rsidP="00934EA7">
      <w:pPr>
        <w:shd w:val="clear" w:color="auto" w:fill="FFFFFF"/>
        <w:spacing w:line="240" w:lineRule="atLeast"/>
        <w:jc w:val="both"/>
        <w:rPr>
          <w:b/>
          <w:bCs/>
        </w:rPr>
      </w:pPr>
      <w:r w:rsidRPr="00934EA7">
        <w:rPr>
          <w:b/>
          <w:bCs/>
        </w:rPr>
        <w:t xml:space="preserve">несовершеннолетних в возрасте от </w:t>
      </w:r>
    </w:p>
    <w:p w:rsidR="00934EA7" w:rsidRDefault="00934EA7" w:rsidP="00934EA7">
      <w:pPr>
        <w:shd w:val="clear" w:color="auto" w:fill="FFFFFF"/>
        <w:spacing w:line="240" w:lineRule="atLeast"/>
        <w:jc w:val="both"/>
        <w:rPr>
          <w:b/>
        </w:rPr>
      </w:pPr>
      <w:r w:rsidRPr="00934EA7">
        <w:rPr>
          <w:b/>
          <w:bCs/>
        </w:rPr>
        <w:t>14 до 18 лет в свободное от учебы время,</w:t>
      </w:r>
      <w:r w:rsidRPr="00934EA7">
        <w:rPr>
          <w:b/>
        </w:rPr>
        <w:t xml:space="preserve"> </w:t>
      </w:r>
    </w:p>
    <w:p w:rsidR="00934EA7" w:rsidRDefault="00934EA7" w:rsidP="00934EA7">
      <w:pPr>
        <w:shd w:val="clear" w:color="auto" w:fill="FFFFFF"/>
        <w:spacing w:line="240" w:lineRule="atLeast"/>
        <w:jc w:val="both"/>
        <w:rPr>
          <w:b/>
        </w:rPr>
      </w:pPr>
      <w:r w:rsidRPr="00934EA7">
        <w:rPr>
          <w:b/>
        </w:rPr>
        <w:t>безработных граждан,</w:t>
      </w:r>
      <w:r>
        <w:rPr>
          <w:b/>
          <w:bCs/>
        </w:rPr>
        <w:t xml:space="preserve"> </w:t>
      </w:r>
      <w:r w:rsidRPr="00934EA7">
        <w:rPr>
          <w:b/>
        </w:rPr>
        <w:t xml:space="preserve">испытывающих </w:t>
      </w:r>
    </w:p>
    <w:p w:rsidR="00934EA7" w:rsidRPr="00934EA7" w:rsidRDefault="00934EA7" w:rsidP="00934EA7">
      <w:pPr>
        <w:shd w:val="clear" w:color="auto" w:fill="FFFFFF"/>
        <w:spacing w:line="240" w:lineRule="atLeast"/>
        <w:jc w:val="both"/>
        <w:rPr>
          <w:b/>
          <w:bCs/>
        </w:rPr>
      </w:pPr>
      <w:r w:rsidRPr="00934EA7">
        <w:rPr>
          <w:b/>
        </w:rPr>
        <w:t xml:space="preserve">трудности в поиске работы, безработных </w:t>
      </w:r>
    </w:p>
    <w:p w:rsidR="00934EA7" w:rsidRDefault="00934EA7" w:rsidP="00934EA7">
      <w:pPr>
        <w:shd w:val="clear" w:color="auto" w:fill="FFFFFF"/>
        <w:spacing w:line="240" w:lineRule="atLeast"/>
        <w:jc w:val="both"/>
        <w:rPr>
          <w:b/>
        </w:rPr>
      </w:pPr>
      <w:r w:rsidRPr="00934EA7">
        <w:rPr>
          <w:b/>
        </w:rPr>
        <w:t>граждан в возрасте от 18 до 20 лет</w:t>
      </w:r>
      <w:r>
        <w:rPr>
          <w:b/>
        </w:rPr>
        <w:t>»</w:t>
      </w:r>
    </w:p>
    <w:p w:rsidR="00934EA7" w:rsidRPr="00934EA7" w:rsidRDefault="00934EA7" w:rsidP="00934EA7">
      <w:pPr>
        <w:shd w:val="clear" w:color="auto" w:fill="FFFFFF"/>
        <w:spacing w:line="240" w:lineRule="atLeast"/>
        <w:jc w:val="both"/>
        <w:rPr>
          <w:b/>
        </w:rPr>
      </w:pPr>
    </w:p>
    <w:p w:rsidR="00934EA7" w:rsidRDefault="00934EA7" w:rsidP="00934EA7">
      <w:pPr>
        <w:shd w:val="clear" w:color="auto" w:fill="FFFFFF"/>
        <w:spacing w:after="270"/>
        <w:ind w:firstLine="720"/>
        <w:jc w:val="both"/>
      </w:pPr>
      <w:r w:rsidRPr="00934EA7">
        <w:t xml:space="preserve">В соответствии с частью 5 статьи 20 Федерального закона от 6 октября 2003 года №131-ФЗ «Об общих принципах организации местного самоуправления в Российской Федерации», частью 1 статьи 7.2. Закона Российской Федерации от 19 апреля 1991 года №1032-1 «О занятости населения в Российской Федерации», руководствуясь Уставом муниципального образования городской округ «город Каспийск», </w:t>
      </w:r>
    </w:p>
    <w:p w:rsidR="00934EA7" w:rsidRPr="00934EA7" w:rsidRDefault="00934EA7" w:rsidP="00934EA7">
      <w:pPr>
        <w:shd w:val="clear" w:color="auto" w:fill="FFFFFF"/>
        <w:spacing w:after="270"/>
        <w:ind w:firstLine="720"/>
        <w:jc w:val="center"/>
        <w:rPr>
          <w:b/>
          <w:u w:val="single"/>
        </w:rPr>
      </w:pPr>
      <w:r w:rsidRPr="00934EA7">
        <w:rPr>
          <w:b/>
          <w:u w:val="single"/>
        </w:rPr>
        <w:t>Собрание депутатов городского округа</w:t>
      </w:r>
      <w:r>
        <w:rPr>
          <w:b/>
          <w:u w:val="single"/>
        </w:rPr>
        <w:t xml:space="preserve"> «город Каспийск»</w:t>
      </w:r>
    </w:p>
    <w:p w:rsidR="00934EA7" w:rsidRPr="00934EA7" w:rsidRDefault="00934EA7" w:rsidP="00934EA7">
      <w:pPr>
        <w:shd w:val="clear" w:color="auto" w:fill="FFFFFF"/>
        <w:spacing w:after="270"/>
        <w:ind w:firstLine="720"/>
        <w:jc w:val="center"/>
        <w:rPr>
          <w:b/>
        </w:rPr>
      </w:pPr>
      <w:r w:rsidRPr="00934EA7">
        <w:rPr>
          <w:b/>
        </w:rPr>
        <w:t>РЕШАЕТ:</w:t>
      </w:r>
    </w:p>
    <w:p w:rsidR="00934EA7" w:rsidRPr="00934EA7" w:rsidRDefault="00934EA7" w:rsidP="00934EA7">
      <w:pPr>
        <w:pStyle w:val="af5"/>
        <w:numPr>
          <w:ilvl w:val="0"/>
          <w:numId w:val="26"/>
        </w:numPr>
        <w:spacing w:before="240" w:after="1" w:line="240" w:lineRule="atLeast"/>
        <w:ind w:left="0" w:firstLine="567"/>
        <w:jc w:val="both"/>
      </w:pPr>
      <w:r w:rsidRPr="00934EA7">
        <w:t xml:space="preserve">Разрешить Администрации муниципального образования городской округ «город Каспийск» реализовать право на участие в организации и финансировании временного трудоустройства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w:t>
      </w:r>
      <w:r w:rsidRPr="00934EA7">
        <w:lastRenderedPageBreak/>
        <w:t>работы, безработных граждан в возрасте от 18 до 20 лет, имеющих среднее профессиональное образование и ищущих работу впервые;</w:t>
      </w:r>
    </w:p>
    <w:p w:rsidR="00934EA7" w:rsidRPr="00934EA7" w:rsidRDefault="00934EA7" w:rsidP="00934EA7">
      <w:pPr>
        <w:pStyle w:val="af5"/>
        <w:numPr>
          <w:ilvl w:val="0"/>
          <w:numId w:val="26"/>
        </w:numPr>
        <w:shd w:val="clear" w:color="auto" w:fill="FFFFFF"/>
        <w:ind w:left="0" w:firstLine="567"/>
        <w:jc w:val="both"/>
      </w:pPr>
      <w:r w:rsidRPr="00934EA7">
        <w:t>Контроль з</w:t>
      </w:r>
      <w:r>
        <w:t>а выполнением настоящего Р</w:t>
      </w:r>
      <w:r w:rsidRPr="00934EA7">
        <w:t>ешения</w:t>
      </w:r>
      <w:r>
        <w:t xml:space="preserve"> возложить на Председателя постоянной Комиссии</w:t>
      </w:r>
      <w:r w:rsidRPr="00934EA7">
        <w:t xml:space="preserve"> Собрания городского округа «город Каспийск» </w:t>
      </w:r>
      <w:r>
        <w:t xml:space="preserve">по здравоохранению, образованию и социальной политики </w:t>
      </w:r>
      <w:proofErr w:type="spellStart"/>
      <w:r>
        <w:t>Тесля</w:t>
      </w:r>
      <w:proofErr w:type="spellEnd"/>
      <w:r>
        <w:t xml:space="preserve"> М.Ю. </w:t>
      </w:r>
      <w:r w:rsidR="006A1FC9">
        <w:t>и заместителя Главы Администрации муниципального образования городской округ «город Каспийск» Левицкую Л.П.</w:t>
      </w:r>
    </w:p>
    <w:p w:rsidR="00934EA7" w:rsidRPr="00934EA7" w:rsidRDefault="00934EA7" w:rsidP="00934EA7">
      <w:pPr>
        <w:pStyle w:val="af5"/>
        <w:numPr>
          <w:ilvl w:val="0"/>
          <w:numId w:val="26"/>
        </w:numPr>
        <w:ind w:left="0" w:firstLine="567"/>
        <w:jc w:val="both"/>
      </w:pPr>
      <w:r w:rsidRPr="00934EA7">
        <w:t xml:space="preserve">Опубликовать настоящее </w:t>
      </w:r>
      <w:r>
        <w:t>Р</w:t>
      </w:r>
      <w:r w:rsidRPr="00934EA7">
        <w:t>ешение в газете «Труд</w:t>
      </w:r>
      <w:r w:rsidR="00AF7242">
        <w:t xml:space="preserve">овой Каспийск» и разместить </w:t>
      </w:r>
      <w:bookmarkStart w:id="0" w:name="_GoBack"/>
      <w:bookmarkEnd w:id="0"/>
      <w:r w:rsidRPr="00934EA7">
        <w:t>на официальном сайте Администрации городско</w:t>
      </w:r>
      <w:r>
        <w:t>го</w:t>
      </w:r>
      <w:r w:rsidRPr="00934EA7">
        <w:t xml:space="preserve"> округ</w:t>
      </w:r>
      <w:r>
        <w:t>а</w:t>
      </w:r>
      <w:r w:rsidRPr="00934EA7">
        <w:t xml:space="preserve"> «город Каспийск» в сети «Интернет».</w:t>
      </w:r>
    </w:p>
    <w:p w:rsidR="00934EA7" w:rsidRPr="00934EA7" w:rsidRDefault="00AF7242" w:rsidP="00934EA7">
      <w:pPr>
        <w:pStyle w:val="af5"/>
        <w:numPr>
          <w:ilvl w:val="0"/>
          <w:numId w:val="26"/>
        </w:numPr>
        <w:shd w:val="clear" w:color="auto" w:fill="FFFFFF"/>
        <w:ind w:left="0" w:firstLine="567"/>
        <w:jc w:val="both"/>
      </w:pPr>
      <w:r>
        <w:t>Настоящее Р</w:t>
      </w:r>
      <w:r w:rsidR="00934EA7" w:rsidRPr="00934EA7">
        <w:t>ешение вступает в силу со дня его официального опубликования.</w:t>
      </w:r>
    </w:p>
    <w:p w:rsidR="00C43CA8" w:rsidRPr="00C76F4E" w:rsidRDefault="00C43CA8" w:rsidP="00C43CA8">
      <w:pPr>
        <w:jc w:val="both"/>
      </w:pPr>
    </w:p>
    <w:p w:rsidR="00C43CA8" w:rsidRPr="00C76F4E" w:rsidRDefault="00C43CA8" w:rsidP="00C43CA8">
      <w:pPr>
        <w:tabs>
          <w:tab w:val="left" w:pos="900"/>
        </w:tabs>
        <w:rPr>
          <w:b/>
        </w:rPr>
      </w:pPr>
      <w:r w:rsidRPr="00C76F4E">
        <w:rPr>
          <w:b/>
        </w:rPr>
        <w:t xml:space="preserve">Глава городского округа </w:t>
      </w:r>
    </w:p>
    <w:p w:rsidR="00C43CA8" w:rsidRPr="00C76F4E" w:rsidRDefault="00C43CA8" w:rsidP="00C43CA8">
      <w:pPr>
        <w:tabs>
          <w:tab w:val="left" w:pos="900"/>
        </w:tabs>
        <w:rPr>
          <w:b/>
        </w:rPr>
      </w:pPr>
      <w:r w:rsidRPr="00C76F4E">
        <w:rPr>
          <w:b/>
        </w:rPr>
        <w:t>«город Каспийск»</w:t>
      </w:r>
      <w:r w:rsidRPr="00C76F4E">
        <w:rPr>
          <w:b/>
        </w:rPr>
        <w:tab/>
      </w:r>
      <w:r w:rsidRPr="00C76F4E">
        <w:rPr>
          <w:b/>
        </w:rPr>
        <w:tab/>
      </w:r>
      <w:r w:rsidRPr="00C76F4E">
        <w:rPr>
          <w:b/>
        </w:rPr>
        <w:tab/>
      </w:r>
      <w:r w:rsidRPr="00C76F4E">
        <w:rPr>
          <w:b/>
        </w:rPr>
        <w:tab/>
      </w:r>
      <w:r w:rsidRPr="00C76F4E">
        <w:rPr>
          <w:b/>
        </w:rPr>
        <w:tab/>
      </w:r>
      <w:r w:rsidRPr="00C76F4E">
        <w:rPr>
          <w:b/>
        </w:rPr>
        <w:tab/>
      </w:r>
      <w:r w:rsidRPr="00C76F4E">
        <w:rPr>
          <w:b/>
        </w:rPr>
        <w:tab/>
        <w:t xml:space="preserve">М. С. </w:t>
      </w:r>
      <w:proofErr w:type="spellStart"/>
      <w:r w:rsidRPr="00C76F4E">
        <w:rPr>
          <w:b/>
        </w:rPr>
        <w:t>Абдулаев</w:t>
      </w:r>
      <w:proofErr w:type="spellEnd"/>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C43CA8" w:rsidRPr="00C76F4E" w:rsidRDefault="00C43CA8" w:rsidP="00C43CA8">
      <w:pPr>
        <w:ind w:firstLine="567"/>
      </w:pP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4"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2"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F972982"/>
    <w:multiLevelType w:val="hybridMultilevel"/>
    <w:tmpl w:val="39F27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7"/>
  </w:num>
  <w:num w:numId="3">
    <w:abstractNumId w:val="6"/>
  </w:num>
  <w:num w:numId="4">
    <w:abstractNumId w:val="9"/>
  </w:num>
  <w:num w:numId="5">
    <w:abstractNumId w:val="23"/>
  </w:num>
  <w:num w:numId="6">
    <w:abstractNumId w:val="1"/>
  </w:num>
  <w:num w:numId="7">
    <w:abstractNumId w:val="16"/>
  </w:num>
  <w:num w:numId="8">
    <w:abstractNumId w:val="20"/>
  </w:num>
  <w:num w:numId="9">
    <w:abstractNumId w:val="10"/>
  </w:num>
  <w:num w:numId="10">
    <w:abstractNumId w:val="18"/>
  </w:num>
  <w:num w:numId="11">
    <w:abstractNumId w:val="15"/>
  </w:num>
  <w:num w:numId="12">
    <w:abstractNumId w:val="12"/>
  </w:num>
  <w:num w:numId="13">
    <w:abstractNumId w:val="11"/>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F0C81"/>
    <w:rsid w:val="00424465"/>
    <w:rsid w:val="004567F3"/>
    <w:rsid w:val="004842BA"/>
    <w:rsid w:val="00526595"/>
    <w:rsid w:val="005701CA"/>
    <w:rsid w:val="005A1285"/>
    <w:rsid w:val="005D0D36"/>
    <w:rsid w:val="005E0DE6"/>
    <w:rsid w:val="005F0C52"/>
    <w:rsid w:val="00686F0C"/>
    <w:rsid w:val="006A1FC9"/>
    <w:rsid w:val="006B00C5"/>
    <w:rsid w:val="006B1D97"/>
    <w:rsid w:val="0074228A"/>
    <w:rsid w:val="007578D6"/>
    <w:rsid w:val="00934EA7"/>
    <w:rsid w:val="00944729"/>
    <w:rsid w:val="00957592"/>
    <w:rsid w:val="00967F4E"/>
    <w:rsid w:val="00A15D37"/>
    <w:rsid w:val="00A26C38"/>
    <w:rsid w:val="00AF7242"/>
    <w:rsid w:val="00B870BB"/>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DCC8"/>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020D-EE27-44EC-9521-B358B1B1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2019-11-26T11:52:00Z</cp:lastPrinted>
  <dcterms:created xsi:type="dcterms:W3CDTF">2019-11-26T13:54:00Z</dcterms:created>
  <dcterms:modified xsi:type="dcterms:W3CDTF">2019-11-27T14:37:00Z</dcterms:modified>
</cp:coreProperties>
</file>