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A" w:rsidRPr="00B8720C" w:rsidRDefault="00B8720C" w:rsidP="006D55F0">
      <w:pPr>
        <w:ind w:firstLine="708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20C">
        <w:rPr>
          <w:rFonts w:ascii="Times New Roman" w:hAnsi="Times New Roman" w:cs="Times New Roman"/>
          <w:sz w:val="28"/>
          <w:szCs w:val="28"/>
        </w:rPr>
        <w:t>Внесены изменения в статьи 5 и 15 закона о национальной платежной системе Федеральным законом предусматривается сокращение срока перевода денежных средств на банковские счета, входящие в состав единого казначейского счёта, открытые Федеральному казначейству в Банке России, до одного рабочего дня, следующего за днём списания денежных средств с банковского счёта плательщика или за днём предоставления плательщиком наличных денежных средств в целях перевода</w:t>
      </w:r>
      <w:proofErr w:type="gramEnd"/>
      <w:r w:rsidRPr="00B8720C">
        <w:rPr>
          <w:rFonts w:ascii="Times New Roman" w:hAnsi="Times New Roman" w:cs="Times New Roman"/>
          <w:sz w:val="28"/>
          <w:szCs w:val="28"/>
        </w:rPr>
        <w:t xml:space="preserve"> денежных средств без открытия банковского счёта.</w:t>
      </w:r>
      <w:bookmarkEnd w:id="0"/>
    </w:p>
    <w:sectPr w:rsidR="00DF521A" w:rsidRPr="00B8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2F33B2"/>
    <w:rsid w:val="0038002F"/>
    <w:rsid w:val="006D55F0"/>
    <w:rsid w:val="00B8720C"/>
    <w:rsid w:val="00CB7E84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2021-12-10T13:59:00Z</dcterms:created>
  <dcterms:modified xsi:type="dcterms:W3CDTF">2021-12-10T14:02:00Z</dcterms:modified>
</cp:coreProperties>
</file>