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AB" w:rsidRDefault="00F36BAB" w:rsidP="00F36BAB">
      <w:pPr>
        <w:ind w:firstLine="708"/>
      </w:pPr>
      <w:bookmarkStart w:id="0" w:name="_GoBack"/>
      <w:bookmarkEnd w:id="0"/>
      <w:r>
        <w:t xml:space="preserve"> Федеральным законом от 30.12.2021 N 440-ФЗ "О внесении изменений в отдельные законодательные акты Российской Федерации" внесены изменения в Арбитражный процессуальный кодекс Российской Федерации. </w:t>
      </w:r>
    </w:p>
    <w:p w:rsidR="00F36BAB" w:rsidRDefault="00F36BAB" w:rsidP="00F36BAB">
      <w:r>
        <w:t>Диспозиция части 7 статьи 4 (право на обращение в арбитражный суд) АПК РФ изложена так:</w:t>
      </w:r>
    </w:p>
    <w:p w:rsidR="00F36BAB" w:rsidRDefault="00F36BAB" w:rsidP="00F36BAB">
      <w:r>
        <w:t>Исковое заявление, заявление, жалоба, представление и иные документы могут быть поданы в суд на бумажном носителе или в электронном виде, в том числе в форме электронного документа.</w:t>
      </w:r>
    </w:p>
    <w:p w:rsidR="00F36BAB" w:rsidRDefault="00F36BAB" w:rsidP="00F36BAB">
      <w:proofErr w:type="gramStart"/>
      <w:r>
        <w:t>Исковое заявление, заявление, жалоба, представление и иные документы в электронном виде могут быть поданы в суд посредством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услуг), либо информационной системы, определенной Верховным Судом Российской Федерации, Судебным департаментом при Верховном Суде Российской Федерации, либо систем электронного документооборота участников арбитражного процесса с использованием единой</w:t>
      </w:r>
      <w:proofErr w:type="gramEnd"/>
      <w:r>
        <w:t xml:space="preserve"> системы межведомственного электронного взаимодействия.</w:t>
      </w:r>
    </w:p>
    <w:p w:rsidR="00F36BAB" w:rsidRDefault="00F36BAB" w:rsidP="00F36BAB">
      <w:proofErr w:type="gramStart"/>
      <w:r>
        <w:t>Исковое заявление, заявление, жалоба, представление и иные документы, которые подаются посредством единого портала государственных и муниципальных услуг, информационной системы, определенной Верховным Судом Российской Федерации, Судебным департаментом при Верховном Суде Российской Федерации, могут быть подписаны простой электронной подписью в соответствии с законодательством Российской Федерации и порядком, определяемым Верховным Судом Российской Федерации, Судебным департаментом при Верховном Суде Российской Федерации, если настоящим Кодексом</w:t>
      </w:r>
      <w:proofErr w:type="gramEnd"/>
      <w:r>
        <w:t xml:space="preserve"> не установлено, что указанные документы должны быть подписаны усиленной квалифицированной электронной подписью.</w:t>
      </w:r>
    </w:p>
    <w:p w:rsidR="00F36BAB" w:rsidRDefault="00F36BAB" w:rsidP="00F36BAB">
      <w:r>
        <w:t>Исковое заявление, заявление, жалоба, представление и иные документы, которые подаются посредством систем электронного документооборота участников арбитражного процесса, должны быть подписаны усиленной квалифицированной электронной подписью.</w:t>
      </w:r>
    </w:p>
    <w:p w:rsidR="00F36BAB" w:rsidRDefault="00F36BAB" w:rsidP="00F36BAB">
      <w:proofErr w:type="gramStart"/>
      <w:r>
        <w:t>Однако, в связи с изменившимися реалиями и широким распространением государственной информационной системы "Единый портал государственных и муниципальных услуг (функций) ", а также информационной системы, определенной Верховным Судом Российской Федерации, Судебным департаментом при Верховном Суде Российской Федерации, либо систем электронного документооборота участников арбитражного процесса с использованием единой системы межведомственного электронного взаимодействия возникла необходимость систематизировать подачу документов для ускоренной работы суда.</w:t>
      </w:r>
      <w:proofErr w:type="gramEnd"/>
    </w:p>
    <w:p w:rsidR="00F36BAB" w:rsidRDefault="00F36BAB" w:rsidP="00F36BAB">
      <w:r>
        <w:t xml:space="preserve">Таким образом, через портал </w:t>
      </w:r>
      <w:proofErr w:type="spellStart"/>
      <w:r>
        <w:t>госуслуг</w:t>
      </w:r>
      <w:proofErr w:type="spellEnd"/>
      <w:r>
        <w:t xml:space="preserve"> можно подавать документы в суд и получать судебные извещения. При наличии технической возможности в суде участники процесса могут получить доступ к материалам дела в электронном виде. Также при наличии технической возможности участвовать в заседаниях можно путем веб-конференции.</w:t>
      </w:r>
    </w:p>
    <w:p w:rsidR="00F36BAB" w:rsidRDefault="00F36BAB" w:rsidP="00F36BAB"/>
    <w:p w:rsidR="00F74DC2" w:rsidRPr="00F36BAB" w:rsidRDefault="00F74DC2" w:rsidP="00F36BAB"/>
    <w:sectPr w:rsidR="00F74DC2" w:rsidRPr="00F3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6E"/>
    <w:rsid w:val="00475AF6"/>
    <w:rsid w:val="00573F61"/>
    <w:rsid w:val="007B3A6E"/>
    <w:rsid w:val="00F36BAB"/>
    <w:rsid w:val="00F7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2022-06-28T13:06:00Z</dcterms:created>
  <dcterms:modified xsi:type="dcterms:W3CDTF">2022-06-28T13:06:00Z</dcterms:modified>
</cp:coreProperties>
</file>