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F20EAD">
        <w:t xml:space="preserve">    11  мая</w:t>
      </w:r>
      <w:r>
        <w:t xml:space="preserve"> </w:t>
      </w:r>
      <w:r w:rsidR="00E60B59">
        <w:t xml:space="preserve"> </w:t>
      </w:r>
      <w:r w:rsidR="006933D8">
        <w:t>2017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F20EAD">
        <w:rPr>
          <w:b/>
          <w:bCs/>
          <w:sz w:val="32"/>
          <w:szCs w:val="32"/>
        </w:rPr>
        <w:t>4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F20EAD">
        <w:rPr>
          <w:b/>
        </w:rPr>
        <w:t>девят</w:t>
      </w:r>
      <w:r w:rsidR="00F24CBD">
        <w:rPr>
          <w:b/>
        </w:rPr>
        <w:t>надцатой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F20EAD">
        <w:t>девят</w:t>
      </w:r>
      <w:r w:rsidR="00F24CBD" w:rsidRPr="00F24CBD">
        <w:t>надцатую</w:t>
      </w:r>
      <w:r w:rsidR="00484DD9" w:rsidRPr="00F24CBD">
        <w:t xml:space="preserve"> очередную сессию Собрания депутатов городского округа «город Каспийск» шестого созыва </w:t>
      </w:r>
      <w:r w:rsidR="00F20EAD">
        <w:t>22 мая</w:t>
      </w:r>
      <w:r w:rsidR="006933D8">
        <w:t xml:space="preserve"> 2017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5F3720" w:rsidRDefault="00F24CBD" w:rsidP="00D06731">
      <w:pPr>
        <w:jc w:val="both"/>
      </w:pPr>
      <w:r w:rsidRPr="00F24CBD">
        <w:t>1.</w:t>
      </w:r>
      <w:r w:rsidR="00D06731">
        <w:t>О внесении изменений и дополнений в Устав городского округа «город Каспийск».</w:t>
      </w:r>
    </w:p>
    <w:p w:rsidR="00D06731" w:rsidRPr="00F24CBD" w:rsidRDefault="00D06731" w:rsidP="00D06731">
      <w:pPr>
        <w:jc w:val="both"/>
      </w:pPr>
      <w:r>
        <w:t>2.</w:t>
      </w:r>
      <w:r w:rsidR="00F20EAD">
        <w:rPr>
          <w:bCs/>
        </w:rPr>
        <w:t>О проведении публичных слушаний по проекту решения Собрания депутатов городского округа «город Каспийск»  «Об исполнении бюджета городского округа «город Каспийск» за 2016 год».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F20EAD">
        <w:t>17</w:t>
      </w:r>
      <w:r w:rsidR="00F24CBD" w:rsidRPr="00F24CBD">
        <w:t xml:space="preserve"> </w:t>
      </w:r>
      <w:r w:rsidR="00F20EAD">
        <w:t>мая</w:t>
      </w:r>
      <w:r w:rsidR="006933D8">
        <w:t xml:space="preserve"> 2017</w:t>
      </w:r>
      <w:r w:rsidRPr="00F24CBD">
        <w:t xml:space="preserve"> 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F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132140"/>
    <w:rsid w:val="001B0D25"/>
    <w:rsid w:val="00241477"/>
    <w:rsid w:val="0038610D"/>
    <w:rsid w:val="003A2904"/>
    <w:rsid w:val="00484DD9"/>
    <w:rsid w:val="004F231E"/>
    <w:rsid w:val="005009F9"/>
    <w:rsid w:val="005F3720"/>
    <w:rsid w:val="005F41CA"/>
    <w:rsid w:val="00684C91"/>
    <w:rsid w:val="006933D8"/>
    <w:rsid w:val="00773DEE"/>
    <w:rsid w:val="00794ACB"/>
    <w:rsid w:val="00810E09"/>
    <w:rsid w:val="009E618B"/>
    <w:rsid w:val="00B23916"/>
    <w:rsid w:val="00CD0079"/>
    <w:rsid w:val="00CD15A8"/>
    <w:rsid w:val="00CE6442"/>
    <w:rsid w:val="00D06731"/>
    <w:rsid w:val="00DA34EA"/>
    <w:rsid w:val="00E32090"/>
    <w:rsid w:val="00E60B59"/>
    <w:rsid w:val="00E72F93"/>
    <w:rsid w:val="00E96C54"/>
    <w:rsid w:val="00F20EAD"/>
    <w:rsid w:val="00F24CBD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2017-04-06T07:07:00Z</cp:lastPrinted>
  <dcterms:created xsi:type="dcterms:W3CDTF">2017-05-11T05:59:00Z</dcterms:created>
  <dcterms:modified xsi:type="dcterms:W3CDTF">2017-05-11T05:59:00Z</dcterms:modified>
</cp:coreProperties>
</file>