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26" w:rsidRPr="00A26C09" w:rsidRDefault="006D4526" w:rsidP="006D4526">
      <w:pPr>
        <w:tabs>
          <w:tab w:val="left" w:pos="3645"/>
        </w:tabs>
        <w:spacing w:line="240" w:lineRule="atLeast"/>
        <w:ind w:left="-567"/>
        <w:jc w:val="center"/>
        <w:rPr>
          <w:sz w:val="28"/>
          <w:szCs w:val="28"/>
        </w:rPr>
      </w:pPr>
      <w:r>
        <w:rPr>
          <w:noProof/>
          <w:spacing w:val="4"/>
          <w:sz w:val="32"/>
          <w:szCs w:val="32"/>
          <w:lang w:val="ru-RU"/>
        </w:rPr>
        <w:drawing>
          <wp:inline distT="0" distB="0" distL="0" distR="0">
            <wp:extent cx="72390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8000" contrast="36000"/>
                    </a:blip>
                    <a:srcRect/>
                    <a:stretch>
                      <a:fillRect/>
                    </a:stretch>
                  </pic:blipFill>
                  <pic:spPr bwMode="auto">
                    <a:xfrm>
                      <a:off x="0" y="0"/>
                      <a:ext cx="723900" cy="781050"/>
                    </a:xfrm>
                    <a:prstGeom prst="rect">
                      <a:avLst/>
                    </a:prstGeom>
                    <a:noFill/>
                    <a:ln w="9525">
                      <a:noFill/>
                      <a:miter lim="800000"/>
                      <a:headEnd/>
                      <a:tailEnd/>
                    </a:ln>
                  </pic:spPr>
                </pic:pic>
              </a:graphicData>
            </a:graphic>
          </wp:inline>
        </w:drawing>
      </w:r>
    </w:p>
    <w:p w:rsidR="006D4526" w:rsidRPr="00A26C09" w:rsidRDefault="006D4526" w:rsidP="006D4526">
      <w:pPr>
        <w:keepNext/>
        <w:ind w:left="-567"/>
        <w:jc w:val="center"/>
        <w:outlineLvl w:val="1"/>
        <w:rPr>
          <w:b/>
          <w:bCs/>
          <w:iCs/>
          <w:color w:val="0070C0"/>
        </w:rPr>
      </w:pPr>
      <w:r w:rsidRPr="00A26C09">
        <w:rPr>
          <w:b/>
          <w:bCs/>
          <w:iCs/>
          <w:color w:val="0070C0"/>
        </w:rPr>
        <w:t>РЕСПУБЛИКА  ДАГЕСТАН</w:t>
      </w:r>
    </w:p>
    <w:p w:rsidR="006D4526" w:rsidRPr="00A26C09" w:rsidRDefault="006D4526" w:rsidP="006D4526">
      <w:pPr>
        <w:keepNext/>
        <w:ind w:left="-567"/>
        <w:jc w:val="center"/>
        <w:outlineLvl w:val="0"/>
        <w:rPr>
          <w:color w:val="0070C0"/>
          <w:sz w:val="44"/>
          <w:szCs w:val="44"/>
        </w:rPr>
      </w:pPr>
      <w:r w:rsidRPr="00A26C09">
        <w:rPr>
          <w:color w:val="0070C0"/>
          <w:sz w:val="44"/>
          <w:szCs w:val="44"/>
        </w:rPr>
        <w:t>СОБРАНИЕ   ДЕПУТАТОВ</w:t>
      </w:r>
    </w:p>
    <w:p w:rsidR="006D4526" w:rsidRPr="00A26C09" w:rsidRDefault="006D4526" w:rsidP="006D4526">
      <w:pPr>
        <w:ind w:left="-567"/>
        <w:jc w:val="center"/>
        <w:rPr>
          <w:color w:val="0070C0"/>
          <w:sz w:val="44"/>
          <w:szCs w:val="44"/>
        </w:rPr>
      </w:pPr>
      <w:r w:rsidRPr="00A26C09">
        <w:rPr>
          <w:color w:val="0070C0"/>
          <w:sz w:val="44"/>
          <w:szCs w:val="44"/>
        </w:rPr>
        <w:t>ГОРОДСКОГО ОКРУГА «ГОРОД КАСПИЙСК»</w:t>
      </w:r>
    </w:p>
    <w:p w:rsidR="006D4526" w:rsidRPr="00A26C09" w:rsidRDefault="006D4526" w:rsidP="006D4526">
      <w:pPr>
        <w:ind w:left="-567"/>
        <w:rPr>
          <w:color w:val="0000FF"/>
          <w:sz w:val="10"/>
          <w:szCs w:val="10"/>
        </w:rPr>
      </w:pPr>
    </w:p>
    <w:p w:rsidR="006D4526" w:rsidRPr="00A26C09" w:rsidRDefault="006D4526" w:rsidP="006D4526">
      <w:pPr>
        <w:pBdr>
          <w:bottom w:val="single" w:sz="12" w:space="1" w:color="auto"/>
        </w:pBdr>
        <w:ind w:left="-567"/>
        <w:jc w:val="center"/>
        <w:rPr>
          <w:sz w:val="18"/>
          <w:szCs w:val="18"/>
        </w:rPr>
      </w:pPr>
      <w:r w:rsidRPr="00A26C09">
        <w:rPr>
          <w:sz w:val="18"/>
          <w:szCs w:val="18"/>
        </w:rPr>
        <w:t>368300, РД, г. Каспийск, ул. Орджоникидзе, 12, тел. 8 (246) 5-12-88, факс 8 (246) 5-12-88 сайт: kasp.info@yandex.ru.</w:t>
      </w:r>
    </w:p>
    <w:p w:rsidR="006D4526" w:rsidRPr="00A26C09" w:rsidRDefault="006D4526" w:rsidP="006D4526">
      <w:pPr>
        <w:ind w:left="-567"/>
        <w:jc w:val="right"/>
        <w:rPr>
          <w:b/>
          <w:sz w:val="28"/>
          <w:szCs w:val="28"/>
        </w:rPr>
      </w:pPr>
      <w:r w:rsidRPr="00A26C09">
        <w:tab/>
      </w:r>
      <w:r>
        <w:rPr>
          <w:b/>
          <w:sz w:val="28"/>
          <w:szCs w:val="28"/>
        </w:rPr>
        <w:t>10 апреля  2018</w:t>
      </w:r>
      <w:r w:rsidRPr="00A26C09">
        <w:rPr>
          <w:b/>
          <w:sz w:val="28"/>
          <w:szCs w:val="28"/>
        </w:rPr>
        <w:t xml:space="preserve">  года</w:t>
      </w:r>
    </w:p>
    <w:p w:rsidR="006D4526" w:rsidRDefault="006D4526" w:rsidP="006D4526">
      <w:pPr>
        <w:tabs>
          <w:tab w:val="left" w:pos="3645"/>
        </w:tabs>
        <w:spacing w:line="240" w:lineRule="atLeast"/>
        <w:ind w:left="-567"/>
        <w:jc w:val="center"/>
        <w:rPr>
          <w:b/>
          <w:bCs/>
          <w:sz w:val="36"/>
          <w:szCs w:val="36"/>
        </w:rPr>
      </w:pPr>
    </w:p>
    <w:p w:rsidR="006D4526" w:rsidRPr="006D4526" w:rsidRDefault="006D4526" w:rsidP="006D4526">
      <w:pPr>
        <w:tabs>
          <w:tab w:val="left" w:pos="3645"/>
        </w:tabs>
        <w:spacing w:line="240" w:lineRule="atLeast"/>
        <w:ind w:left="-567"/>
        <w:jc w:val="center"/>
        <w:rPr>
          <w:b/>
          <w:bCs/>
          <w:sz w:val="36"/>
          <w:szCs w:val="36"/>
          <w:lang w:val="ru-RU"/>
        </w:rPr>
      </w:pPr>
      <w:r>
        <w:rPr>
          <w:b/>
          <w:bCs/>
          <w:sz w:val="36"/>
          <w:szCs w:val="36"/>
        </w:rPr>
        <w:t>РЕШЕНИЕ № 13</w:t>
      </w:r>
      <w:r>
        <w:rPr>
          <w:b/>
          <w:bCs/>
          <w:sz w:val="36"/>
          <w:szCs w:val="36"/>
          <w:lang w:val="ru-RU"/>
        </w:rPr>
        <w:t>5</w:t>
      </w:r>
    </w:p>
    <w:p w:rsidR="006D4526" w:rsidRPr="00A26C09" w:rsidRDefault="006D4526" w:rsidP="006D4526">
      <w:pPr>
        <w:ind w:left="-567"/>
        <w:jc w:val="center"/>
        <w:rPr>
          <w:b/>
          <w:sz w:val="28"/>
          <w:szCs w:val="28"/>
        </w:rPr>
      </w:pPr>
      <w:r w:rsidRPr="00A26C09">
        <w:rPr>
          <w:b/>
          <w:sz w:val="32"/>
          <w:szCs w:val="32"/>
        </w:rPr>
        <w:t>2</w:t>
      </w:r>
      <w:r>
        <w:rPr>
          <w:b/>
          <w:sz w:val="32"/>
          <w:szCs w:val="32"/>
        </w:rPr>
        <w:t>6</w:t>
      </w:r>
      <w:r w:rsidRPr="00A26C09">
        <w:rPr>
          <w:b/>
          <w:sz w:val="28"/>
          <w:szCs w:val="28"/>
        </w:rPr>
        <w:t>-ой очередной сессии Собрания</w:t>
      </w:r>
    </w:p>
    <w:p w:rsidR="006D4526" w:rsidRPr="00A26C09" w:rsidRDefault="006D4526" w:rsidP="006D4526">
      <w:pPr>
        <w:ind w:left="-567"/>
        <w:jc w:val="center"/>
        <w:rPr>
          <w:b/>
          <w:sz w:val="28"/>
          <w:szCs w:val="28"/>
        </w:rPr>
      </w:pPr>
      <w:r w:rsidRPr="00A26C09">
        <w:rPr>
          <w:b/>
          <w:sz w:val="28"/>
          <w:szCs w:val="28"/>
        </w:rPr>
        <w:t>депутатов городского округа «город Каспийск»</w:t>
      </w:r>
    </w:p>
    <w:p w:rsidR="006D4526" w:rsidRPr="00A26C09" w:rsidRDefault="006D4526" w:rsidP="006D4526">
      <w:pPr>
        <w:ind w:left="-567"/>
        <w:jc w:val="center"/>
        <w:rPr>
          <w:b/>
          <w:sz w:val="28"/>
          <w:szCs w:val="28"/>
        </w:rPr>
      </w:pPr>
      <w:r w:rsidRPr="00A26C09">
        <w:rPr>
          <w:b/>
          <w:sz w:val="28"/>
          <w:szCs w:val="28"/>
        </w:rPr>
        <w:t>шестого созыва</w:t>
      </w:r>
    </w:p>
    <w:p w:rsidR="006D4526" w:rsidRDefault="006D4526" w:rsidP="006D4526">
      <w:pPr>
        <w:autoSpaceDE w:val="0"/>
        <w:autoSpaceDN w:val="0"/>
        <w:adjustRightInd w:val="0"/>
        <w:jc w:val="both"/>
        <w:rPr>
          <w:b/>
          <w:sz w:val="28"/>
          <w:szCs w:val="28"/>
          <w:lang w:val="ru-RU"/>
        </w:rPr>
      </w:pPr>
    </w:p>
    <w:p w:rsidR="006D4526" w:rsidRDefault="006D4526" w:rsidP="006D4526">
      <w:pPr>
        <w:autoSpaceDE w:val="0"/>
        <w:autoSpaceDN w:val="0"/>
        <w:adjustRightInd w:val="0"/>
        <w:jc w:val="both"/>
        <w:rPr>
          <w:b/>
          <w:sz w:val="28"/>
          <w:szCs w:val="28"/>
          <w:lang w:val="ru-RU"/>
        </w:rPr>
      </w:pPr>
      <w:r w:rsidRPr="00D70B67">
        <w:rPr>
          <w:b/>
          <w:sz w:val="28"/>
          <w:szCs w:val="28"/>
        </w:rPr>
        <w:t>«</w:t>
      </w:r>
      <w:r>
        <w:rPr>
          <w:b/>
          <w:sz w:val="28"/>
          <w:szCs w:val="28"/>
        </w:rPr>
        <w:t xml:space="preserve">Об утверждении Квалификационных </w:t>
      </w:r>
    </w:p>
    <w:p w:rsidR="006D4526" w:rsidRDefault="006D4526" w:rsidP="006D4526">
      <w:pPr>
        <w:autoSpaceDE w:val="0"/>
        <w:autoSpaceDN w:val="0"/>
        <w:adjustRightInd w:val="0"/>
        <w:jc w:val="both"/>
        <w:rPr>
          <w:b/>
          <w:sz w:val="28"/>
          <w:szCs w:val="28"/>
          <w:lang w:val="ru-RU"/>
        </w:rPr>
      </w:pPr>
      <w:r w:rsidRPr="00D70B67">
        <w:rPr>
          <w:b/>
          <w:sz w:val="28"/>
          <w:szCs w:val="28"/>
        </w:rPr>
        <w:t>требовани</w:t>
      </w:r>
      <w:r>
        <w:rPr>
          <w:b/>
          <w:sz w:val="28"/>
          <w:szCs w:val="28"/>
        </w:rPr>
        <w:t>й</w:t>
      </w:r>
      <w:r w:rsidRPr="00D70B67">
        <w:rPr>
          <w:b/>
          <w:sz w:val="28"/>
          <w:szCs w:val="28"/>
        </w:rPr>
        <w:t xml:space="preserve"> для замещения должностей </w:t>
      </w:r>
    </w:p>
    <w:p w:rsidR="006D4526" w:rsidRDefault="006D4526" w:rsidP="006D4526">
      <w:pPr>
        <w:autoSpaceDE w:val="0"/>
        <w:autoSpaceDN w:val="0"/>
        <w:adjustRightInd w:val="0"/>
        <w:jc w:val="both"/>
        <w:rPr>
          <w:b/>
          <w:sz w:val="28"/>
          <w:szCs w:val="28"/>
          <w:lang w:val="ru-RU"/>
        </w:rPr>
      </w:pPr>
      <w:r w:rsidRPr="00D70B67">
        <w:rPr>
          <w:b/>
          <w:sz w:val="28"/>
          <w:szCs w:val="28"/>
        </w:rPr>
        <w:t xml:space="preserve">муниципальной </w:t>
      </w:r>
      <w:r>
        <w:rPr>
          <w:b/>
          <w:sz w:val="28"/>
          <w:szCs w:val="28"/>
        </w:rPr>
        <w:t>с</w:t>
      </w:r>
      <w:r w:rsidRPr="00D70B67">
        <w:rPr>
          <w:b/>
          <w:sz w:val="28"/>
          <w:szCs w:val="28"/>
        </w:rPr>
        <w:t xml:space="preserve">лужбы в </w:t>
      </w:r>
      <w:r>
        <w:rPr>
          <w:b/>
          <w:sz w:val="28"/>
          <w:szCs w:val="28"/>
        </w:rPr>
        <w:t xml:space="preserve"> </w:t>
      </w:r>
      <w:r w:rsidRPr="00D70B67">
        <w:rPr>
          <w:b/>
          <w:sz w:val="28"/>
          <w:szCs w:val="28"/>
        </w:rPr>
        <w:t>городско</w:t>
      </w:r>
      <w:r>
        <w:rPr>
          <w:b/>
          <w:sz w:val="28"/>
          <w:szCs w:val="28"/>
        </w:rPr>
        <w:t>м</w:t>
      </w:r>
      <w:r w:rsidRPr="00D70B67">
        <w:rPr>
          <w:b/>
          <w:sz w:val="28"/>
          <w:szCs w:val="28"/>
        </w:rPr>
        <w:t xml:space="preserve"> </w:t>
      </w:r>
    </w:p>
    <w:p w:rsidR="006D4526" w:rsidRDefault="006D4526" w:rsidP="006D4526">
      <w:pPr>
        <w:autoSpaceDE w:val="0"/>
        <w:autoSpaceDN w:val="0"/>
        <w:adjustRightInd w:val="0"/>
        <w:jc w:val="both"/>
        <w:rPr>
          <w:sz w:val="28"/>
          <w:szCs w:val="28"/>
          <w:lang w:val="ru-RU"/>
        </w:rPr>
      </w:pPr>
      <w:r w:rsidRPr="00D70B67">
        <w:rPr>
          <w:b/>
          <w:sz w:val="28"/>
          <w:szCs w:val="28"/>
        </w:rPr>
        <w:t>округ</w:t>
      </w:r>
      <w:r>
        <w:rPr>
          <w:b/>
          <w:sz w:val="28"/>
          <w:szCs w:val="28"/>
        </w:rPr>
        <w:t>е</w:t>
      </w:r>
      <w:r w:rsidRPr="00D70B67">
        <w:rPr>
          <w:b/>
          <w:sz w:val="28"/>
          <w:szCs w:val="28"/>
        </w:rPr>
        <w:t xml:space="preserve"> «город Каспийск»</w:t>
      </w:r>
    </w:p>
    <w:p w:rsidR="006D4526" w:rsidRDefault="006D4526" w:rsidP="00D70B67">
      <w:pPr>
        <w:autoSpaceDE w:val="0"/>
        <w:autoSpaceDN w:val="0"/>
        <w:adjustRightInd w:val="0"/>
        <w:ind w:firstLine="540"/>
        <w:jc w:val="both"/>
        <w:rPr>
          <w:sz w:val="28"/>
          <w:szCs w:val="28"/>
          <w:lang w:val="ru-RU"/>
        </w:rPr>
      </w:pPr>
    </w:p>
    <w:p w:rsidR="00D70B67" w:rsidRDefault="00D70B67" w:rsidP="00D70B67">
      <w:pPr>
        <w:autoSpaceDE w:val="0"/>
        <w:autoSpaceDN w:val="0"/>
        <w:adjustRightInd w:val="0"/>
        <w:ind w:firstLine="540"/>
        <w:jc w:val="both"/>
        <w:rPr>
          <w:bCs/>
          <w:sz w:val="28"/>
          <w:szCs w:val="28"/>
          <w:lang w:val="ru-RU"/>
        </w:rPr>
      </w:pPr>
      <w:r w:rsidRPr="00D70B67">
        <w:rPr>
          <w:sz w:val="28"/>
          <w:szCs w:val="28"/>
          <w:lang w:val="ru-RU"/>
        </w:rPr>
        <w:t>В соответствии с</w:t>
      </w:r>
      <w:r w:rsidR="000A6F92">
        <w:rPr>
          <w:sz w:val="28"/>
          <w:szCs w:val="28"/>
          <w:lang w:val="ru-RU"/>
        </w:rPr>
        <w:t>о ст. 9 Федерального закона</w:t>
      </w:r>
      <w:r w:rsidRPr="00D70B67">
        <w:rPr>
          <w:sz w:val="28"/>
          <w:szCs w:val="28"/>
          <w:lang w:val="ru-RU"/>
        </w:rPr>
        <w:t xml:space="preserve"> от 02.03.2007 №25-ФЗ «О муниципальной службе в Российской Федерации» и </w:t>
      </w:r>
      <w:r w:rsidR="000A6F92">
        <w:rPr>
          <w:sz w:val="28"/>
          <w:szCs w:val="28"/>
          <w:lang w:val="ru-RU"/>
        </w:rPr>
        <w:t xml:space="preserve">ст. 9 </w:t>
      </w:r>
      <w:r w:rsidRPr="00D70B67">
        <w:rPr>
          <w:bCs/>
          <w:sz w:val="28"/>
          <w:szCs w:val="28"/>
          <w:lang w:val="ru-RU"/>
        </w:rPr>
        <w:t>Закона Республики Дагестан от 11.03.2008 № 9 «О муниципальной службе в Республике Дагестан»</w:t>
      </w:r>
      <w:r>
        <w:rPr>
          <w:bCs/>
          <w:sz w:val="28"/>
          <w:szCs w:val="28"/>
          <w:lang w:val="ru-RU"/>
        </w:rPr>
        <w:t>, Собрание депутатов городского округа «город Каспийск»,</w:t>
      </w:r>
    </w:p>
    <w:p w:rsidR="006D4526" w:rsidRDefault="006D4526" w:rsidP="00D70B67">
      <w:pPr>
        <w:autoSpaceDE w:val="0"/>
        <w:autoSpaceDN w:val="0"/>
        <w:adjustRightInd w:val="0"/>
        <w:ind w:firstLine="540"/>
        <w:jc w:val="both"/>
        <w:rPr>
          <w:bCs/>
          <w:sz w:val="28"/>
          <w:szCs w:val="28"/>
          <w:lang w:val="ru-RU"/>
        </w:rPr>
      </w:pPr>
    </w:p>
    <w:p w:rsidR="006D4526" w:rsidRPr="00192FAC" w:rsidRDefault="006D4526" w:rsidP="006D4526">
      <w:pPr>
        <w:autoSpaceDE w:val="0"/>
        <w:autoSpaceDN w:val="0"/>
        <w:adjustRightInd w:val="0"/>
        <w:ind w:firstLine="567"/>
        <w:jc w:val="center"/>
        <w:rPr>
          <w:sz w:val="28"/>
          <w:szCs w:val="28"/>
        </w:rPr>
      </w:pPr>
      <w:r w:rsidRPr="00192FAC">
        <w:rPr>
          <w:b/>
          <w:color w:val="000000"/>
          <w:spacing w:val="-2"/>
          <w:sz w:val="28"/>
          <w:szCs w:val="28"/>
          <w:u w:val="single"/>
        </w:rPr>
        <w:t>Собрание депутатов городского округа «город Каспийск»</w:t>
      </w:r>
      <w:r w:rsidRPr="00192FAC">
        <w:rPr>
          <w:b/>
          <w:sz w:val="28"/>
          <w:szCs w:val="28"/>
          <w:u w:val="single"/>
        </w:rPr>
        <w:t>,</w:t>
      </w:r>
    </w:p>
    <w:p w:rsidR="006D4526" w:rsidRDefault="006D4526" w:rsidP="006D4526">
      <w:pPr>
        <w:autoSpaceDE w:val="0"/>
        <w:autoSpaceDN w:val="0"/>
        <w:adjustRightInd w:val="0"/>
        <w:ind w:firstLine="540"/>
        <w:jc w:val="center"/>
        <w:rPr>
          <w:bCs/>
          <w:sz w:val="28"/>
          <w:szCs w:val="28"/>
          <w:lang w:val="ru-RU"/>
        </w:rPr>
      </w:pPr>
    </w:p>
    <w:p w:rsidR="00D70B67" w:rsidRDefault="00D70B67" w:rsidP="006D4526">
      <w:pPr>
        <w:autoSpaceDE w:val="0"/>
        <w:autoSpaceDN w:val="0"/>
        <w:adjustRightInd w:val="0"/>
        <w:ind w:firstLine="540"/>
        <w:jc w:val="center"/>
        <w:rPr>
          <w:bCs/>
          <w:sz w:val="28"/>
          <w:szCs w:val="28"/>
          <w:lang w:val="ru-RU"/>
        </w:rPr>
      </w:pPr>
    </w:p>
    <w:p w:rsidR="00D70B67" w:rsidRPr="00D70B67" w:rsidRDefault="00D70B67" w:rsidP="006D4526">
      <w:pPr>
        <w:autoSpaceDE w:val="0"/>
        <w:autoSpaceDN w:val="0"/>
        <w:adjustRightInd w:val="0"/>
        <w:ind w:firstLine="540"/>
        <w:jc w:val="center"/>
        <w:rPr>
          <w:b/>
          <w:bCs/>
          <w:sz w:val="28"/>
          <w:szCs w:val="28"/>
          <w:lang w:val="ru-RU"/>
        </w:rPr>
      </w:pPr>
      <w:r w:rsidRPr="00D70B67">
        <w:rPr>
          <w:b/>
          <w:bCs/>
          <w:sz w:val="28"/>
          <w:szCs w:val="28"/>
          <w:lang w:val="ru-RU"/>
        </w:rPr>
        <w:t>РЕШАЕТ:</w:t>
      </w:r>
    </w:p>
    <w:p w:rsidR="00D70B67" w:rsidRPr="00D70B67" w:rsidRDefault="00D70B67" w:rsidP="00D70B67">
      <w:pPr>
        <w:autoSpaceDE w:val="0"/>
        <w:autoSpaceDN w:val="0"/>
        <w:adjustRightInd w:val="0"/>
        <w:ind w:firstLine="540"/>
        <w:jc w:val="center"/>
        <w:rPr>
          <w:sz w:val="28"/>
          <w:szCs w:val="28"/>
          <w:lang w:val="ru-RU"/>
        </w:rPr>
      </w:pPr>
    </w:p>
    <w:p w:rsidR="00E35856" w:rsidRDefault="00D70B67" w:rsidP="00E35856">
      <w:pPr>
        <w:pStyle w:val="ConsPlusNormal"/>
        <w:ind w:firstLine="540"/>
        <w:jc w:val="both"/>
        <w:outlineLvl w:val="1"/>
        <w:rPr>
          <w:rFonts w:ascii="Times New Roman" w:hAnsi="Times New Roman" w:cs="Times New Roman"/>
          <w:sz w:val="28"/>
          <w:szCs w:val="28"/>
        </w:rPr>
      </w:pPr>
      <w:r w:rsidRPr="00F14083">
        <w:rPr>
          <w:rFonts w:ascii="Times New Roman" w:hAnsi="Times New Roman" w:cs="Times New Roman"/>
          <w:sz w:val="28"/>
          <w:szCs w:val="28"/>
        </w:rPr>
        <w:t>1. У</w:t>
      </w:r>
      <w:r w:rsidR="00AF0938">
        <w:rPr>
          <w:rFonts w:ascii="Times New Roman" w:hAnsi="Times New Roman" w:cs="Times New Roman"/>
          <w:sz w:val="28"/>
          <w:szCs w:val="28"/>
        </w:rPr>
        <w:t>твердить</w:t>
      </w:r>
      <w:r w:rsidR="0032029D">
        <w:rPr>
          <w:rFonts w:ascii="Times New Roman" w:hAnsi="Times New Roman" w:cs="Times New Roman"/>
          <w:sz w:val="28"/>
          <w:szCs w:val="28"/>
        </w:rPr>
        <w:t xml:space="preserve"> прилагаемые</w:t>
      </w:r>
      <w:r w:rsidRPr="00F14083">
        <w:rPr>
          <w:rFonts w:ascii="Times New Roman" w:hAnsi="Times New Roman" w:cs="Times New Roman"/>
          <w:sz w:val="28"/>
          <w:szCs w:val="28"/>
        </w:rPr>
        <w:t xml:space="preserve"> </w:t>
      </w:r>
      <w:r w:rsidR="00D4010F">
        <w:rPr>
          <w:rFonts w:ascii="Times New Roman" w:hAnsi="Times New Roman" w:cs="Times New Roman"/>
          <w:sz w:val="28"/>
          <w:szCs w:val="28"/>
        </w:rPr>
        <w:t>К</w:t>
      </w:r>
      <w:r w:rsidR="00F14083" w:rsidRPr="00F14083">
        <w:rPr>
          <w:rFonts w:ascii="Times New Roman" w:hAnsi="Times New Roman" w:cs="Times New Roman"/>
          <w:sz w:val="28"/>
          <w:szCs w:val="28"/>
        </w:rPr>
        <w:t>валификационные требования для замещения должностей муниципальной службы в городско</w:t>
      </w:r>
      <w:r w:rsidR="00666EAB">
        <w:rPr>
          <w:rFonts w:ascii="Times New Roman" w:hAnsi="Times New Roman" w:cs="Times New Roman"/>
          <w:sz w:val="28"/>
          <w:szCs w:val="28"/>
        </w:rPr>
        <w:t>м</w:t>
      </w:r>
      <w:r w:rsidR="00F14083" w:rsidRPr="00F14083">
        <w:rPr>
          <w:rFonts w:ascii="Times New Roman" w:hAnsi="Times New Roman" w:cs="Times New Roman"/>
          <w:sz w:val="28"/>
          <w:szCs w:val="28"/>
        </w:rPr>
        <w:t xml:space="preserve"> округ</w:t>
      </w:r>
      <w:r w:rsidR="00666EAB">
        <w:rPr>
          <w:rFonts w:ascii="Times New Roman" w:hAnsi="Times New Roman" w:cs="Times New Roman"/>
          <w:sz w:val="28"/>
          <w:szCs w:val="28"/>
        </w:rPr>
        <w:t>е</w:t>
      </w:r>
      <w:r w:rsidR="00F14083" w:rsidRPr="00F14083">
        <w:rPr>
          <w:rFonts w:ascii="Times New Roman" w:hAnsi="Times New Roman" w:cs="Times New Roman"/>
          <w:sz w:val="28"/>
          <w:szCs w:val="28"/>
        </w:rPr>
        <w:t xml:space="preserve"> «город Каспийск».</w:t>
      </w:r>
    </w:p>
    <w:p w:rsidR="00892C84" w:rsidRDefault="00E35856" w:rsidP="00E35856">
      <w:pPr>
        <w:pStyle w:val="ConsPlusNormal"/>
        <w:ind w:firstLine="540"/>
        <w:jc w:val="both"/>
        <w:outlineLvl w:val="1"/>
        <w:rPr>
          <w:sz w:val="28"/>
          <w:szCs w:val="28"/>
        </w:rPr>
      </w:pPr>
      <w:r w:rsidRPr="00E35856">
        <w:rPr>
          <w:rFonts w:ascii="Times New Roman" w:hAnsi="Times New Roman" w:cs="Times New Roman"/>
          <w:sz w:val="28"/>
          <w:szCs w:val="28"/>
        </w:rPr>
        <w:t>2. Признать утратившим силу Решение Собрания депутатов городского округа «город Каспийск» от 25.12.2008г. № 111 «Об утверждении Квалификационных требований для замещения должностей муниципальной службы в  муниципальном образовании городской округ «город Каспийск»</w:t>
      </w:r>
      <w:r>
        <w:rPr>
          <w:rFonts w:ascii="Times New Roman" w:hAnsi="Times New Roman" w:cs="Times New Roman"/>
          <w:sz w:val="28"/>
          <w:szCs w:val="28"/>
        </w:rPr>
        <w:t>.</w:t>
      </w:r>
    </w:p>
    <w:p w:rsidR="00F14083" w:rsidRDefault="00E35856" w:rsidP="00F14083">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00F14083">
        <w:rPr>
          <w:rFonts w:ascii="Times New Roman" w:hAnsi="Times New Roman" w:cs="Times New Roman"/>
          <w:sz w:val="28"/>
          <w:szCs w:val="28"/>
        </w:rPr>
        <w:t>. Настоящее Решение вступает в силу со дня его опубликования в газете «Трудовой Каспийск».</w:t>
      </w:r>
    </w:p>
    <w:p w:rsidR="00F14083" w:rsidRDefault="00F14083" w:rsidP="00F14083">
      <w:pPr>
        <w:pStyle w:val="ConsPlusNormal"/>
        <w:ind w:firstLine="540"/>
        <w:jc w:val="both"/>
        <w:outlineLvl w:val="1"/>
        <w:rPr>
          <w:rFonts w:ascii="Times New Roman" w:hAnsi="Times New Roman" w:cs="Times New Roman"/>
          <w:sz w:val="28"/>
          <w:szCs w:val="28"/>
        </w:rPr>
      </w:pPr>
    </w:p>
    <w:p w:rsidR="006D4526" w:rsidRDefault="00E35856" w:rsidP="00F14083">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8"/>
          <w:szCs w:val="28"/>
        </w:rPr>
        <w:t>Г</w:t>
      </w:r>
      <w:r w:rsidRPr="00F14083">
        <w:rPr>
          <w:rFonts w:ascii="Times New Roman" w:hAnsi="Times New Roman" w:cs="Times New Roman"/>
          <w:b/>
          <w:sz w:val="28"/>
          <w:szCs w:val="28"/>
        </w:rPr>
        <w:t>лава</w:t>
      </w:r>
      <w:r w:rsidRPr="00E35856">
        <w:rPr>
          <w:rFonts w:ascii="Times New Roman" w:hAnsi="Times New Roman" w:cs="Times New Roman"/>
          <w:b/>
          <w:sz w:val="28"/>
          <w:szCs w:val="28"/>
        </w:rPr>
        <w:t xml:space="preserve"> </w:t>
      </w:r>
      <w:r w:rsidRPr="00F14083">
        <w:rPr>
          <w:rFonts w:ascii="Times New Roman" w:hAnsi="Times New Roman" w:cs="Times New Roman"/>
          <w:b/>
          <w:sz w:val="28"/>
          <w:szCs w:val="28"/>
        </w:rPr>
        <w:t>городского</w:t>
      </w:r>
      <w:r w:rsidR="006D4526">
        <w:rPr>
          <w:rFonts w:ascii="Times New Roman" w:hAnsi="Times New Roman" w:cs="Times New Roman"/>
          <w:b/>
          <w:sz w:val="28"/>
          <w:szCs w:val="28"/>
        </w:rPr>
        <w:t xml:space="preserve"> </w:t>
      </w:r>
      <w:r w:rsidR="00F14083" w:rsidRPr="00F14083">
        <w:rPr>
          <w:rFonts w:ascii="Times New Roman" w:hAnsi="Times New Roman" w:cs="Times New Roman"/>
          <w:b/>
          <w:sz w:val="28"/>
          <w:szCs w:val="28"/>
        </w:rPr>
        <w:t>округа</w:t>
      </w:r>
    </w:p>
    <w:p w:rsidR="00F14083" w:rsidRDefault="00F14083" w:rsidP="00F14083">
      <w:pPr>
        <w:pStyle w:val="ConsPlusNormal"/>
        <w:ind w:firstLine="0"/>
        <w:jc w:val="both"/>
        <w:outlineLvl w:val="1"/>
        <w:rPr>
          <w:rFonts w:ascii="Times New Roman" w:hAnsi="Times New Roman" w:cs="Times New Roman"/>
          <w:b/>
          <w:sz w:val="28"/>
          <w:szCs w:val="28"/>
        </w:rPr>
      </w:pPr>
      <w:r w:rsidRPr="00F14083">
        <w:rPr>
          <w:rFonts w:ascii="Times New Roman" w:hAnsi="Times New Roman" w:cs="Times New Roman"/>
          <w:b/>
          <w:sz w:val="28"/>
          <w:szCs w:val="28"/>
        </w:rPr>
        <w:t xml:space="preserve"> «город Каспийск»</w:t>
      </w:r>
      <w:r>
        <w:rPr>
          <w:rFonts w:ascii="Times New Roman" w:hAnsi="Times New Roman" w:cs="Times New Roman"/>
          <w:b/>
          <w:sz w:val="28"/>
          <w:szCs w:val="28"/>
        </w:rPr>
        <w:t xml:space="preserve">                                            </w:t>
      </w:r>
      <w:r w:rsidR="00E35856">
        <w:rPr>
          <w:rFonts w:ascii="Times New Roman" w:hAnsi="Times New Roman" w:cs="Times New Roman"/>
          <w:b/>
          <w:sz w:val="28"/>
          <w:szCs w:val="28"/>
        </w:rPr>
        <w:t xml:space="preserve">         </w:t>
      </w:r>
      <w:r w:rsidR="006D452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35856">
        <w:rPr>
          <w:rFonts w:ascii="Times New Roman" w:hAnsi="Times New Roman" w:cs="Times New Roman"/>
          <w:b/>
          <w:sz w:val="28"/>
          <w:szCs w:val="28"/>
        </w:rPr>
        <w:t>М. С. Абдулаев</w:t>
      </w:r>
    </w:p>
    <w:p w:rsidR="00E35856" w:rsidRDefault="00E35856" w:rsidP="00F14083">
      <w:pPr>
        <w:pStyle w:val="ConsPlusNormal"/>
        <w:ind w:firstLine="0"/>
        <w:jc w:val="both"/>
        <w:outlineLvl w:val="1"/>
        <w:rPr>
          <w:rFonts w:ascii="Times New Roman" w:hAnsi="Times New Roman" w:cs="Times New Roman"/>
          <w:b/>
          <w:sz w:val="28"/>
          <w:szCs w:val="28"/>
        </w:rPr>
      </w:pPr>
    </w:p>
    <w:p w:rsidR="00E35856" w:rsidRDefault="00E35856" w:rsidP="00F14083">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8"/>
          <w:szCs w:val="28"/>
        </w:rPr>
        <w:t>Председатель Собрания депутатов</w:t>
      </w:r>
    </w:p>
    <w:p w:rsidR="00E35856" w:rsidRDefault="00E35856" w:rsidP="00F14083">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городского округа «город Каспийск»    </w:t>
      </w:r>
      <w:r w:rsidR="006D4526">
        <w:rPr>
          <w:rFonts w:ascii="Times New Roman" w:hAnsi="Times New Roman" w:cs="Times New Roman"/>
          <w:b/>
          <w:sz w:val="28"/>
          <w:szCs w:val="28"/>
        </w:rPr>
        <w:t xml:space="preserve">                               А. Д</w:t>
      </w:r>
      <w:r>
        <w:rPr>
          <w:rFonts w:ascii="Times New Roman" w:hAnsi="Times New Roman" w:cs="Times New Roman"/>
          <w:b/>
          <w:sz w:val="28"/>
          <w:szCs w:val="28"/>
        </w:rPr>
        <w:t>. Джаватов</w:t>
      </w:r>
    </w:p>
    <w:p w:rsidR="00F14083" w:rsidRDefault="00F14083" w:rsidP="00F14083">
      <w:pPr>
        <w:pStyle w:val="ConsPlusNormal"/>
        <w:ind w:firstLine="0"/>
        <w:jc w:val="both"/>
        <w:outlineLvl w:val="1"/>
        <w:rPr>
          <w:rFonts w:ascii="Times New Roman" w:hAnsi="Times New Roman" w:cs="Times New Roman"/>
          <w:b/>
          <w:sz w:val="28"/>
          <w:szCs w:val="28"/>
        </w:rPr>
      </w:pPr>
    </w:p>
    <w:tbl>
      <w:tblPr>
        <w:tblW w:w="5580" w:type="dxa"/>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tblGrid>
      <w:tr w:rsidR="00962D36" w:rsidRPr="00962D36">
        <w:tblPrEx>
          <w:tblCellMar>
            <w:top w:w="0" w:type="dxa"/>
            <w:bottom w:w="0" w:type="dxa"/>
          </w:tblCellMar>
        </w:tblPrEx>
        <w:trPr>
          <w:trHeight w:val="2147"/>
        </w:trPr>
        <w:tc>
          <w:tcPr>
            <w:tcW w:w="5580" w:type="dxa"/>
            <w:tcBorders>
              <w:top w:val="nil"/>
              <w:left w:val="nil"/>
              <w:bottom w:val="nil"/>
              <w:right w:val="nil"/>
            </w:tcBorders>
          </w:tcPr>
          <w:p w:rsidR="00E35856" w:rsidRDefault="00E35856" w:rsidP="006D4526">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t>Утверждены</w:t>
            </w:r>
          </w:p>
          <w:p w:rsidR="00962D36" w:rsidRPr="00D03642" w:rsidRDefault="00962D36" w:rsidP="006D4526">
            <w:pPr>
              <w:pStyle w:val="ConsPlusNormal"/>
              <w:ind w:firstLine="0"/>
              <w:jc w:val="right"/>
              <w:outlineLvl w:val="1"/>
              <w:rPr>
                <w:rFonts w:ascii="Times New Roman" w:hAnsi="Times New Roman" w:cs="Times New Roman"/>
                <w:sz w:val="24"/>
                <w:szCs w:val="24"/>
              </w:rPr>
            </w:pPr>
            <w:r w:rsidRPr="00D03642">
              <w:rPr>
                <w:rFonts w:ascii="Times New Roman" w:hAnsi="Times New Roman" w:cs="Times New Roman"/>
                <w:sz w:val="24"/>
                <w:szCs w:val="24"/>
              </w:rPr>
              <w:t>Решени</w:t>
            </w:r>
            <w:r w:rsidR="00E35856">
              <w:rPr>
                <w:rFonts w:ascii="Times New Roman" w:hAnsi="Times New Roman" w:cs="Times New Roman"/>
                <w:sz w:val="24"/>
                <w:szCs w:val="24"/>
              </w:rPr>
              <w:t>ем</w:t>
            </w:r>
            <w:r w:rsidRPr="00D03642">
              <w:rPr>
                <w:rFonts w:ascii="Times New Roman" w:hAnsi="Times New Roman" w:cs="Times New Roman"/>
                <w:sz w:val="24"/>
                <w:szCs w:val="24"/>
              </w:rPr>
              <w:t xml:space="preserve"> Собрания депутатов город</w:t>
            </w:r>
            <w:r w:rsidR="00FC5A55" w:rsidRPr="00D03642">
              <w:rPr>
                <w:rFonts w:ascii="Times New Roman" w:hAnsi="Times New Roman" w:cs="Times New Roman"/>
                <w:sz w:val="24"/>
                <w:szCs w:val="24"/>
              </w:rPr>
              <w:t xml:space="preserve">ского округа «город Каспийск» от </w:t>
            </w:r>
            <w:r w:rsidR="006D4526">
              <w:rPr>
                <w:rFonts w:ascii="Times New Roman" w:hAnsi="Times New Roman" w:cs="Times New Roman"/>
                <w:sz w:val="24"/>
                <w:szCs w:val="24"/>
              </w:rPr>
              <w:t>«10» апреля</w:t>
            </w:r>
            <w:r w:rsidR="00E35856">
              <w:rPr>
                <w:rFonts w:ascii="Times New Roman" w:hAnsi="Times New Roman" w:cs="Times New Roman"/>
                <w:sz w:val="24"/>
                <w:szCs w:val="24"/>
              </w:rPr>
              <w:t xml:space="preserve"> 2018г</w:t>
            </w:r>
            <w:r w:rsidR="006D4526">
              <w:rPr>
                <w:rFonts w:ascii="Times New Roman" w:hAnsi="Times New Roman" w:cs="Times New Roman"/>
                <w:sz w:val="24"/>
                <w:szCs w:val="24"/>
              </w:rPr>
              <w:t xml:space="preserve">ода </w:t>
            </w:r>
            <w:r w:rsidR="00FC5A55" w:rsidRPr="00D03642">
              <w:rPr>
                <w:rFonts w:ascii="Times New Roman" w:hAnsi="Times New Roman" w:cs="Times New Roman"/>
                <w:sz w:val="24"/>
                <w:szCs w:val="24"/>
              </w:rPr>
              <w:t xml:space="preserve">№ </w:t>
            </w:r>
            <w:r w:rsidR="006D4526">
              <w:rPr>
                <w:rFonts w:ascii="Times New Roman" w:hAnsi="Times New Roman" w:cs="Times New Roman"/>
                <w:sz w:val="24"/>
                <w:szCs w:val="24"/>
              </w:rPr>
              <w:t>135</w:t>
            </w:r>
            <w:r w:rsidRPr="00D03642">
              <w:rPr>
                <w:rFonts w:ascii="Times New Roman" w:hAnsi="Times New Roman" w:cs="Times New Roman"/>
                <w:sz w:val="24"/>
                <w:szCs w:val="24"/>
              </w:rPr>
              <w:t xml:space="preserve"> «</w:t>
            </w:r>
            <w:r w:rsidR="00D4010F" w:rsidRPr="00D03642">
              <w:rPr>
                <w:rFonts w:ascii="Times New Roman" w:hAnsi="Times New Roman" w:cs="Times New Roman"/>
                <w:sz w:val="24"/>
                <w:szCs w:val="24"/>
              </w:rPr>
              <w:t>Об утверждении К</w:t>
            </w:r>
            <w:r w:rsidRPr="00D03642">
              <w:rPr>
                <w:rFonts w:ascii="Times New Roman" w:hAnsi="Times New Roman" w:cs="Times New Roman"/>
                <w:sz w:val="24"/>
                <w:szCs w:val="24"/>
              </w:rPr>
              <w:t>валификационных требований для замещения должностей муниципальной службы в городско</w:t>
            </w:r>
            <w:r w:rsidR="00E35856">
              <w:rPr>
                <w:rFonts w:ascii="Times New Roman" w:hAnsi="Times New Roman" w:cs="Times New Roman"/>
                <w:sz w:val="24"/>
                <w:szCs w:val="24"/>
              </w:rPr>
              <w:t>м</w:t>
            </w:r>
            <w:r w:rsidRPr="00D03642">
              <w:rPr>
                <w:rFonts w:ascii="Times New Roman" w:hAnsi="Times New Roman" w:cs="Times New Roman"/>
                <w:sz w:val="24"/>
                <w:szCs w:val="24"/>
              </w:rPr>
              <w:t xml:space="preserve"> округ</w:t>
            </w:r>
            <w:r w:rsidR="00E35856">
              <w:rPr>
                <w:rFonts w:ascii="Times New Roman" w:hAnsi="Times New Roman" w:cs="Times New Roman"/>
                <w:sz w:val="24"/>
                <w:szCs w:val="24"/>
              </w:rPr>
              <w:t>е</w:t>
            </w:r>
            <w:r w:rsidRPr="00D03642">
              <w:rPr>
                <w:rFonts w:ascii="Times New Roman" w:hAnsi="Times New Roman" w:cs="Times New Roman"/>
                <w:sz w:val="24"/>
                <w:szCs w:val="24"/>
              </w:rPr>
              <w:t xml:space="preserve"> «город Каспийск»</w:t>
            </w:r>
          </w:p>
        </w:tc>
      </w:tr>
    </w:tbl>
    <w:p w:rsidR="00D70B67" w:rsidRPr="00A2470D" w:rsidRDefault="00D70B67" w:rsidP="00F14083">
      <w:pPr>
        <w:pStyle w:val="ConsPlusNormal"/>
        <w:ind w:firstLine="540"/>
        <w:jc w:val="right"/>
        <w:rPr>
          <w:rFonts w:ascii="Times New Roman" w:hAnsi="Times New Roman" w:cs="Times New Roman"/>
          <w:sz w:val="24"/>
          <w:szCs w:val="24"/>
        </w:rPr>
      </w:pPr>
    </w:p>
    <w:p w:rsidR="00A2470D" w:rsidRPr="00C01D14" w:rsidRDefault="00A2470D" w:rsidP="00A2470D">
      <w:pPr>
        <w:pStyle w:val="ConsPlusNormal"/>
        <w:ind w:firstLine="540"/>
        <w:jc w:val="center"/>
        <w:outlineLvl w:val="1"/>
        <w:rPr>
          <w:rFonts w:ascii="Times New Roman" w:hAnsi="Times New Roman" w:cs="Times New Roman"/>
          <w:b/>
          <w:sz w:val="28"/>
          <w:szCs w:val="28"/>
        </w:rPr>
      </w:pPr>
      <w:r w:rsidRPr="00C01D14">
        <w:rPr>
          <w:rFonts w:ascii="Times New Roman" w:hAnsi="Times New Roman" w:cs="Times New Roman"/>
          <w:b/>
          <w:sz w:val="28"/>
          <w:szCs w:val="28"/>
        </w:rPr>
        <w:t>Квалификационные требования для замещения должностей</w:t>
      </w:r>
    </w:p>
    <w:p w:rsidR="00A2470D" w:rsidRPr="00C01D14" w:rsidRDefault="00A2470D" w:rsidP="0032029D">
      <w:pPr>
        <w:pStyle w:val="ConsPlusNormal"/>
        <w:ind w:firstLine="540"/>
        <w:jc w:val="center"/>
        <w:outlineLvl w:val="1"/>
        <w:rPr>
          <w:rFonts w:ascii="Times New Roman" w:hAnsi="Times New Roman" w:cs="Times New Roman"/>
          <w:b/>
          <w:sz w:val="28"/>
          <w:szCs w:val="28"/>
        </w:rPr>
      </w:pPr>
      <w:r w:rsidRPr="00C01D14">
        <w:rPr>
          <w:rFonts w:ascii="Times New Roman" w:hAnsi="Times New Roman" w:cs="Times New Roman"/>
          <w:b/>
          <w:sz w:val="28"/>
          <w:szCs w:val="28"/>
        </w:rPr>
        <w:t>муниципальной службы в городско</w:t>
      </w:r>
      <w:r w:rsidR="00C65666">
        <w:rPr>
          <w:rFonts w:ascii="Times New Roman" w:hAnsi="Times New Roman" w:cs="Times New Roman"/>
          <w:b/>
          <w:sz w:val="28"/>
          <w:szCs w:val="28"/>
        </w:rPr>
        <w:t>м</w:t>
      </w:r>
      <w:r w:rsidRPr="00C01D14">
        <w:rPr>
          <w:rFonts w:ascii="Times New Roman" w:hAnsi="Times New Roman" w:cs="Times New Roman"/>
          <w:b/>
          <w:sz w:val="28"/>
          <w:szCs w:val="28"/>
        </w:rPr>
        <w:t xml:space="preserve"> округ</w:t>
      </w:r>
      <w:r w:rsidR="00C65666">
        <w:rPr>
          <w:rFonts w:ascii="Times New Roman" w:hAnsi="Times New Roman" w:cs="Times New Roman"/>
          <w:b/>
          <w:sz w:val="28"/>
          <w:szCs w:val="28"/>
        </w:rPr>
        <w:t>е</w:t>
      </w:r>
      <w:r w:rsidRPr="00C01D14">
        <w:rPr>
          <w:rFonts w:ascii="Times New Roman" w:hAnsi="Times New Roman" w:cs="Times New Roman"/>
          <w:b/>
          <w:sz w:val="28"/>
          <w:szCs w:val="28"/>
        </w:rPr>
        <w:t xml:space="preserve"> «город Каспийск»</w:t>
      </w:r>
    </w:p>
    <w:p w:rsidR="00F14083" w:rsidRDefault="00F14083" w:rsidP="00D70B67">
      <w:pPr>
        <w:pStyle w:val="ConsPlusNormal"/>
        <w:ind w:firstLine="540"/>
        <w:jc w:val="both"/>
        <w:rPr>
          <w:rFonts w:ascii="Times New Roman" w:hAnsi="Times New Roman" w:cs="Times New Roman"/>
          <w:sz w:val="28"/>
          <w:szCs w:val="28"/>
        </w:rPr>
      </w:pPr>
    </w:p>
    <w:p w:rsidR="00CA4893" w:rsidRPr="00CA4893" w:rsidRDefault="00CA4893" w:rsidP="00CA4893">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A4893" w:rsidRPr="00CA4893" w:rsidRDefault="00CA4893" w:rsidP="00CA4893">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A4893" w:rsidRPr="00CA4893" w:rsidRDefault="00CA4893" w:rsidP="00CA4893">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3. В число квалификационных требований к должностям муниципальной службы входит наличие высшего профессионального образования, за исключением младшей группы должностей, для замещения которых достаточно наличие среднего профессионального образования, соответствующего направлению деятельности.</w:t>
      </w:r>
    </w:p>
    <w:p w:rsidR="00CA4893" w:rsidRPr="00CA4893" w:rsidRDefault="00CA4893" w:rsidP="00CA4893">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w:t>
      </w:r>
    </w:p>
    <w:p w:rsidR="00CA4893" w:rsidRPr="00CA4893" w:rsidRDefault="00CA4893" w:rsidP="00CA4893">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CA4893" w:rsidRPr="00CA4893" w:rsidRDefault="00CA4893" w:rsidP="00CA4893">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CA4893" w:rsidRDefault="00CA4893" w:rsidP="00CA4893">
      <w:pPr>
        <w:pStyle w:val="ConsPlusNormal"/>
        <w:ind w:firstLine="540"/>
        <w:jc w:val="both"/>
        <w:rPr>
          <w:rFonts w:ascii="Times New Roman" w:hAnsi="Times New Roman" w:cs="Times New Roman"/>
          <w:sz w:val="28"/>
          <w:szCs w:val="28"/>
        </w:rPr>
      </w:pPr>
      <w:r w:rsidRPr="00CA4893">
        <w:rPr>
          <w:rFonts w:ascii="Times New Roman" w:hAnsi="Times New Roman" w:cs="Times New Roman"/>
          <w:sz w:val="28"/>
          <w:szCs w:val="28"/>
        </w:rPr>
        <w:lastRenderedPageBreak/>
        <w:t xml:space="preserve">3) ведущие, старшие и младшие должности муниципальной службы - без предъявления требований к стажу. </w:t>
      </w:r>
    </w:p>
    <w:p w:rsidR="00E67AE1" w:rsidRPr="00D70B67" w:rsidRDefault="00E67AE1" w:rsidP="00CA4893">
      <w:pPr>
        <w:pStyle w:val="ConsPlusNormal"/>
        <w:ind w:firstLine="540"/>
        <w:jc w:val="both"/>
        <w:rPr>
          <w:rFonts w:ascii="Times New Roman" w:hAnsi="Times New Roman" w:cs="Times New Roman"/>
          <w:sz w:val="28"/>
          <w:szCs w:val="28"/>
        </w:rPr>
      </w:pPr>
      <w:r w:rsidRPr="00F14083">
        <w:rPr>
          <w:rFonts w:ascii="Times New Roman" w:hAnsi="Times New Roman" w:cs="Times New Roman"/>
          <w:sz w:val="28"/>
          <w:szCs w:val="28"/>
        </w:rPr>
        <w:t>Для замещения должностей</w:t>
      </w:r>
      <w:r w:rsidRPr="00D70B67">
        <w:rPr>
          <w:rFonts w:ascii="Times New Roman" w:hAnsi="Times New Roman" w:cs="Times New Roman"/>
          <w:sz w:val="28"/>
          <w:szCs w:val="28"/>
        </w:rPr>
        <w:t xml:space="preserve">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5. 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договор на обучение между органом местного самоуправления, избирательной комиссией муниципального образования и гражданином с обязательством последующего прохождения муниципальной службы после окончания обучения и поступившими на муниципальную службу в срок, установленный договором на обучение, требования к стажу работы по специальности не устанавливаются.</w:t>
      </w:r>
    </w:p>
    <w:p w:rsidR="00D70B67" w:rsidRPr="00D70B67" w:rsidRDefault="00A149FF" w:rsidP="00D70B67">
      <w:pPr>
        <w:autoSpaceDE w:val="0"/>
        <w:autoSpaceDN w:val="0"/>
        <w:adjustRightInd w:val="0"/>
        <w:ind w:firstLine="540"/>
        <w:jc w:val="both"/>
        <w:rPr>
          <w:sz w:val="28"/>
          <w:szCs w:val="28"/>
          <w:lang w:val="ru-RU"/>
        </w:rPr>
      </w:pPr>
      <w:r>
        <w:rPr>
          <w:sz w:val="28"/>
          <w:szCs w:val="28"/>
          <w:lang w:val="ru-RU"/>
        </w:rPr>
        <w:t>6. К</w:t>
      </w:r>
      <w:r w:rsidR="00D70B67" w:rsidRPr="00D70B67">
        <w:rPr>
          <w:sz w:val="28"/>
          <w:szCs w:val="28"/>
          <w:lang w:val="ru-RU"/>
        </w:rPr>
        <w:t>валификационными требованиями к профессиональным знаниям муниципальных служащих, замещающих должности муниципальной службы всех групп должностей, являются:</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1) знание Конституции Российской Федерации, федеральных законов и иных нормативных правовых актов Российской Федерации, Конституции Республики Дагестан, законов Республики Дагестан и иных нормативных правовых актов Республики Дагестан, Устава муниципального образования и иных нормативных правовых актов муниципального образования, соответствующих направлениям деятельности органа местного самоуправления, избирательной комиссии муниципального образования применительно к исполнению должностных обязанностей муниципальным служащим;</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2) знание законодательства о муниципальной службе Российской Федерации, законодательства о муниципальной службе Республики Дагестан;</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3) знание нормативных правовых актов, регламентирующих служебную деятельность;</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4) специальные профессиональные знания, необходимые для исполнения должностных обязанностей;</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5) знание правил деловой этики;</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6) знание основ делопроизводства.</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К муниципальным служащим, замещающим должности высшей и главной групп должностей муниципальной службы, предъявляются дополнительные требования к профессиональным знаниям:</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1) основ муниципального управления;</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2) передового отечественного и зарубежного опыта в установленной сфере;</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3) методов управления коллективом;</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4) структуры и полномочий органов местного самоуправления.</w:t>
      </w:r>
    </w:p>
    <w:p w:rsidR="00D70B67" w:rsidRPr="00D70B67" w:rsidRDefault="00C01D14" w:rsidP="00D70B67">
      <w:pPr>
        <w:autoSpaceDE w:val="0"/>
        <w:autoSpaceDN w:val="0"/>
        <w:adjustRightInd w:val="0"/>
        <w:ind w:firstLine="540"/>
        <w:jc w:val="both"/>
        <w:rPr>
          <w:sz w:val="28"/>
          <w:szCs w:val="28"/>
          <w:lang w:val="ru-RU"/>
        </w:rPr>
      </w:pPr>
      <w:r>
        <w:rPr>
          <w:sz w:val="28"/>
          <w:szCs w:val="28"/>
          <w:lang w:val="ru-RU"/>
        </w:rPr>
        <w:t>7. К</w:t>
      </w:r>
      <w:r w:rsidR="00D70B67" w:rsidRPr="00D70B67">
        <w:rPr>
          <w:sz w:val="28"/>
          <w:szCs w:val="28"/>
          <w:lang w:val="ru-RU"/>
        </w:rPr>
        <w:t>валификационными требованиями к профессиональным навыкам муниципальных служащих, замещающих должности муниципальной службы всех групп должностей, являются навыки:</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lastRenderedPageBreak/>
        <w:t>1) владения современными средствами, методами и технологиями работы с информацией;</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2) работы с документами;</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3) организации личного труда;</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4) планирования рабочего времени;</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5) работы с людьми и коммуникабельности.</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К муниципальным служащим, замещающим должности высшей и главной групп должностей муниципальной службы, предъявляются дополнительные требования к профессиональным навыкам:</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1) эффективное планирование рабочего времени и организации работы;</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2) стратегическое планирование и координирование управленческой деятельности;</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3) оперативное принятие и реализация управленческих решений;</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4} наличие навыков аналитической работы;</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5) организация и обеспечение выполнения задач;</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6) навыки ведения деловых переговоров;</w:t>
      </w:r>
    </w:p>
    <w:p w:rsidR="00D70B67" w:rsidRPr="00D70B67" w:rsidRDefault="00D70B67" w:rsidP="00D70B67">
      <w:pPr>
        <w:autoSpaceDE w:val="0"/>
        <w:autoSpaceDN w:val="0"/>
        <w:adjustRightInd w:val="0"/>
        <w:ind w:firstLine="540"/>
        <w:jc w:val="both"/>
        <w:rPr>
          <w:sz w:val="28"/>
          <w:szCs w:val="28"/>
          <w:lang w:val="ru-RU"/>
        </w:rPr>
      </w:pPr>
      <w:r w:rsidRPr="00D70B67">
        <w:rPr>
          <w:sz w:val="28"/>
          <w:szCs w:val="28"/>
          <w:lang w:val="ru-RU"/>
        </w:rPr>
        <w:t>7) навыки публичного выступления.</w:t>
      </w:r>
    </w:p>
    <w:p w:rsidR="00D70B67" w:rsidRDefault="00D70B67" w:rsidP="00D70B67">
      <w:pPr>
        <w:autoSpaceDE w:val="0"/>
        <w:autoSpaceDN w:val="0"/>
        <w:adjustRightInd w:val="0"/>
        <w:ind w:firstLine="540"/>
        <w:jc w:val="both"/>
        <w:rPr>
          <w:sz w:val="28"/>
          <w:szCs w:val="28"/>
          <w:lang w:val="ru-RU"/>
        </w:rPr>
      </w:pPr>
      <w:r w:rsidRPr="00D70B67">
        <w:rPr>
          <w:sz w:val="28"/>
          <w:szCs w:val="28"/>
          <w:lang w:val="ru-RU"/>
        </w:rPr>
        <w:t xml:space="preserve">8. В случае, если лицо назначается на должность </w:t>
      </w:r>
      <w:r w:rsidR="00531A61">
        <w:rPr>
          <w:sz w:val="28"/>
          <w:szCs w:val="28"/>
          <w:lang w:val="ru-RU"/>
        </w:rPr>
        <w:t>Главы</w:t>
      </w:r>
      <w:r w:rsidRPr="00D70B67">
        <w:rPr>
          <w:sz w:val="28"/>
          <w:szCs w:val="28"/>
          <w:lang w:val="ru-RU"/>
        </w:rPr>
        <w:t xml:space="preserve"> администрации </w:t>
      </w:r>
      <w:r w:rsidR="00531A61">
        <w:rPr>
          <w:sz w:val="28"/>
          <w:szCs w:val="28"/>
          <w:lang w:val="ru-RU"/>
        </w:rPr>
        <w:t xml:space="preserve">городского округа «город Каспийск» </w:t>
      </w:r>
      <w:r w:rsidRPr="00D70B67">
        <w:rPr>
          <w:sz w:val="28"/>
          <w:szCs w:val="28"/>
          <w:lang w:val="ru-RU"/>
        </w:rPr>
        <w:t xml:space="preserve">по контракту, </w:t>
      </w:r>
      <w:r w:rsidR="00C01D14">
        <w:rPr>
          <w:sz w:val="28"/>
          <w:szCs w:val="28"/>
          <w:lang w:val="ru-RU"/>
        </w:rPr>
        <w:t>Уставом городского округа «город Каспийск»</w:t>
      </w:r>
      <w:r w:rsidRPr="00D70B67">
        <w:rPr>
          <w:sz w:val="28"/>
          <w:szCs w:val="28"/>
          <w:lang w:val="ru-RU"/>
        </w:rPr>
        <w:t xml:space="preserve"> и </w:t>
      </w:r>
      <w:r w:rsidR="00077A8C">
        <w:rPr>
          <w:sz w:val="28"/>
          <w:szCs w:val="28"/>
          <w:lang w:val="ru-RU"/>
        </w:rPr>
        <w:t>муниципальным правовым актом</w:t>
      </w:r>
      <w:r w:rsidRPr="00D70B67">
        <w:rPr>
          <w:sz w:val="28"/>
          <w:szCs w:val="28"/>
          <w:lang w:val="ru-RU"/>
        </w:rPr>
        <w:t xml:space="preserve"> </w:t>
      </w:r>
      <w:r w:rsidR="00077A8C">
        <w:rPr>
          <w:sz w:val="28"/>
          <w:szCs w:val="28"/>
          <w:lang w:val="ru-RU"/>
        </w:rPr>
        <w:t xml:space="preserve">г. Каспийск </w:t>
      </w:r>
      <w:r w:rsidRPr="00D70B67">
        <w:rPr>
          <w:sz w:val="28"/>
          <w:szCs w:val="28"/>
          <w:lang w:val="ru-RU"/>
        </w:rPr>
        <w:t>могут быть установлены дополнительные требов</w:t>
      </w:r>
      <w:r w:rsidR="00C01D14">
        <w:rPr>
          <w:sz w:val="28"/>
          <w:szCs w:val="28"/>
          <w:lang w:val="ru-RU"/>
        </w:rPr>
        <w:t>ания к кандидатам на должность Г</w:t>
      </w:r>
      <w:r w:rsidRPr="00D70B67">
        <w:rPr>
          <w:sz w:val="28"/>
          <w:szCs w:val="28"/>
          <w:lang w:val="ru-RU"/>
        </w:rPr>
        <w:t>лавы администрации</w:t>
      </w:r>
      <w:r w:rsidR="00C01D14">
        <w:rPr>
          <w:sz w:val="28"/>
          <w:szCs w:val="28"/>
          <w:lang w:val="ru-RU"/>
        </w:rPr>
        <w:t xml:space="preserve"> городского округа «город Каспийск»</w:t>
      </w:r>
      <w:r w:rsidRPr="00D70B67">
        <w:rPr>
          <w:sz w:val="28"/>
          <w:szCs w:val="28"/>
          <w:lang w:val="ru-RU"/>
        </w:rPr>
        <w:t>.</w:t>
      </w:r>
    </w:p>
    <w:p w:rsidR="00E35856" w:rsidRPr="00D70B67" w:rsidRDefault="00E35856" w:rsidP="00E35856">
      <w:pPr>
        <w:autoSpaceDE w:val="0"/>
        <w:autoSpaceDN w:val="0"/>
        <w:adjustRightInd w:val="0"/>
        <w:ind w:firstLine="540"/>
        <w:jc w:val="center"/>
        <w:rPr>
          <w:sz w:val="28"/>
          <w:szCs w:val="28"/>
          <w:lang w:val="ru-RU"/>
        </w:rPr>
      </w:pPr>
      <w:r>
        <w:rPr>
          <w:sz w:val="28"/>
          <w:szCs w:val="28"/>
          <w:lang w:val="ru-RU"/>
        </w:rPr>
        <w:t>_______________________</w:t>
      </w:r>
    </w:p>
    <w:p w:rsidR="003D0FED" w:rsidRPr="00D70B67" w:rsidRDefault="003D0FED">
      <w:pPr>
        <w:rPr>
          <w:sz w:val="28"/>
          <w:szCs w:val="28"/>
          <w:lang w:val="ru-RU"/>
        </w:rPr>
      </w:pPr>
    </w:p>
    <w:sectPr w:rsidR="003D0FED" w:rsidRPr="00D70B67" w:rsidSect="006D4526">
      <w:footerReference w:type="even" r:id="rId7"/>
      <w:footerReference w:type="default" r:id="rId8"/>
      <w:pgSz w:w="11906" w:h="16838" w:code="9"/>
      <w:pgMar w:top="851" w:right="850"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B9" w:rsidRDefault="005726B9">
      <w:r>
        <w:separator/>
      </w:r>
    </w:p>
  </w:endnote>
  <w:endnote w:type="continuationSeparator" w:id="1">
    <w:p w:rsidR="005726B9" w:rsidRDefault="00572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2A" w:rsidRDefault="0002022A" w:rsidP="0051189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2022A" w:rsidRDefault="000202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2A" w:rsidRDefault="0002022A" w:rsidP="0051189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D4526">
      <w:rPr>
        <w:rStyle w:val="a4"/>
        <w:noProof/>
      </w:rPr>
      <w:t>2</w:t>
    </w:r>
    <w:r>
      <w:rPr>
        <w:rStyle w:val="a4"/>
      </w:rPr>
      <w:fldChar w:fldCharType="end"/>
    </w:r>
  </w:p>
  <w:p w:rsidR="0002022A" w:rsidRDefault="000202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B9" w:rsidRDefault="005726B9">
      <w:r>
        <w:separator/>
      </w:r>
    </w:p>
  </w:footnote>
  <w:footnote w:type="continuationSeparator" w:id="1">
    <w:p w:rsidR="005726B9" w:rsidRDefault="00572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70B67"/>
    <w:rsid w:val="0000350B"/>
    <w:rsid w:val="0002022A"/>
    <w:rsid w:val="00030CF7"/>
    <w:rsid w:val="00077A8C"/>
    <w:rsid w:val="000A6F92"/>
    <w:rsid w:val="000B55F2"/>
    <w:rsid w:val="000E136B"/>
    <w:rsid w:val="00175AB4"/>
    <w:rsid w:val="00245798"/>
    <w:rsid w:val="0032029D"/>
    <w:rsid w:val="00330B57"/>
    <w:rsid w:val="003B3977"/>
    <w:rsid w:val="003B55E1"/>
    <w:rsid w:val="003D0FED"/>
    <w:rsid w:val="003F43FF"/>
    <w:rsid w:val="0047463D"/>
    <w:rsid w:val="00500D4E"/>
    <w:rsid w:val="00511899"/>
    <w:rsid w:val="00531A61"/>
    <w:rsid w:val="005726B9"/>
    <w:rsid w:val="005B1C89"/>
    <w:rsid w:val="005E60FD"/>
    <w:rsid w:val="00664881"/>
    <w:rsid w:val="00666EAB"/>
    <w:rsid w:val="006D1104"/>
    <w:rsid w:val="006D4526"/>
    <w:rsid w:val="00711DAB"/>
    <w:rsid w:val="00797F94"/>
    <w:rsid w:val="00816579"/>
    <w:rsid w:val="00843944"/>
    <w:rsid w:val="008902E7"/>
    <w:rsid w:val="00892C84"/>
    <w:rsid w:val="008B3E1E"/>
    <w:rsid w:val="009555FA"/>
    <w:rsid w:val="00962D36"/>
    <w:rsid w:val="00A128FC"/>
    <w:rsid w:val="00A149FF"/>
    <w:rsid w:val="00A2470D"/>
    <w:rsid w:val="00A35D65"/>
    <w:rsid w:val="00AA192A"/>
    <w:rsid w:val="00AA4D5F"/>
    <w:rsid w:val="00AD7E57"/>
    <w:rsid w:val="00AF0938"/>
    <w:rsid w:val="00B015DF"/>
    <w:rsid w:val="00BC1717"/>
    <w:rsid w:val="00C01D14"/>
    <w:rsid w:val="00C14520"/>
    <w:rsid w:val="00C16173"/>
    <w:rsid w:val="00C5180E"/>
    <w:rsid w:val="00C65666"/>
    <w:rsid w:val="00CA4893"/>
    <w:rsid w:val="00CA4CA5"/>
    <w:rsid w:val="00CB4E06"/>
    <w:rsid w:val="00D03642"/>
    <w:rsid w:val="00D21B30"/>
    <w:rsid w:val="00D4010F"/>
    <w:rsid w:val="00D70B67"/>
    <w:rsid w:val="00D8069E"/>
    <w:rsid w:val="00D93D12"/>
    <w:rsid w:val="00E35856"/>
    <w:rsid w:val="00E67AE1"/>
    <w:rsid w:val="00ED38D4"/>
    <w:rsid w:val="00F14083"/>
    <w:rsid w:val="00FA7ABC"/>
    <w:rsid w:val="00FC5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1">
    <w:name w:val="heading 1"/>
    <w:basedOn w:val="a"/>
    <w:next w:val="a"/>
    <w:qFormat/>
    <w:rsid w:val="00FC5A55"/>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FC5A55"/>
    <w:pPr>
      <w:keepNext/>
      <w:spacing w:before="240" w:after="60"/>
      <w:outlineLvl w:val="1"/>
    </w:pPr>
    <w:rPr>
      <w:rFonts w:ascii="Arial" w:hAnsi="Arial" w:cs="Arial"/>
      <w:b/>
      <w:bCs/>
      <w:i/>
      <w:iCs/>
      <w:sz w:val="28"/>
      <w:szCs w:val="28"/>
    </w:rPr>
  </w:style>
  <w:style w:type="paragraph" w:styleId="3">
    <w:name w:val="heading 3"/>
    <w:basedOn w:val="a"/>
    <w:next w:val="a"/>
    <w:qFormat/>
    <w:rsid w:val="00330B57"/>
    <w:pPr>
      <w:keepNext/>
      <w:widowControl w:val="0"/>
      <w:shd w:val="clear" w:color="auto" w:fill="FFFFFF"/>
      <w:autoSpaceDE w:val="0"/>
      <w:autoSpaceDN w:val="0"/>
      <w:adjustRightInd w:val="0"/>
      <w:spacing w:line="266" w:lineRule="exact"/>
      <w:ind w:right="100"/>
      <w:jc w:val="center"/>
      <w:outlineLvl w:val="2"/>
    </w:pPr>
    <w:rPr>
      <w:b/>
      <w:color w:val="000000"/>
      <w:sz w:val="28"/>
      <w:szCs w:val="20"/>
      <w:lang w:val="ru-RU"/>
    </w:rPr>
  </w:style>
  <w:style w:type="paragraph" w:styleId="4">
    <w:name w:val="heading 4"/>
    <w:basedOn w:val="a"/>
    <w:next w:val="a"/>
    <w:qFormat/>
    <w:rsid w:val="00330B57"/>
    <w:pPr>
      <w:keepNext/>
      <w:widowControl w:val="0"/>
      <w:jc w:val="center"/>
      <w:outlineLvl w:val="3"/>
    </w:pPr>
    <w:rPr>
      <w:b/>
      <w:szCs w:val="20"/>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70B67"/>
    <w:pPr>
      <w:autoSpaceDE w:val="0"/>
      <w:autoSpaceDN w:val="0"/>
      <w:adjustRightInd w:val="0"/>
      <w:ind w:firstLine="720"/>
    </w:pPr>
    <w:rPr>
      <w:rFonts w:ascii="Arial" w:hAnsi="Arial" w:cs="Arial"/>
    </w:rPr>
  </w:style>
  <w:style w:type="paragraph" w:styleId="a3">
    <w:name w:val="footer"/>
    <w:basedOn w:val="a"/>
    <w:rsid w:val="00A149FF"/>
    <w:pPr>
      <w:tabs>
        <w:tab w:val="center" w:pos="4677"/>
        <w:tab w:val="right" w:pos="9355"/>
      </w:tabs>
    </w:pPr>
  </w:style>
  <w:style w:type="character" w:styleId="a4">
    <w:name w:val="page number"/>
    <w:basedOn w:val="a0"/>
    <w:rsid w:val="00A149FF"/>
  </w:style>
  <w:style w:type="paragraph" w:styleId="a5">
    <w:name w:val="Balloon Text"/>
    <w:basedOn w:val="a"/>
    <w:semiHidden/>
    <w:rsid w:val="00A149FF"/>
    <w:rPr>
      <w:rFonts w:ascii="Tahoma" w:hAnsi="Tahoma" w:cs="Tahoma"/>
      <w:sz w:val="16"/>
      <w:szCs w:val="16"/>
    </w:rPr>
  </w:style>
  <w:style w:type="paragraph" w:styleId="a6">
    <w:name w:val="header"/>
    <w:basedOn w:val="a"/>
    <w:link w:val="a7"/>
    <w:rsid w:val="006D4526"/>
    <w:pPr>
      <w:tabs>
        <w:tab w:val="center" w:pos="4677"/>
        <w:tab w:val="right" w:pos="9355"/>
      </w:tabs>
    </w:pPr>
  </w:style>
  <w:style w:type="character" w:customStyle="1" w:styleId="a7">
    <w:name w:val="Верхний колонтитул Знак"/>
    <w:basedOn w:val="a0"/>
    <w:link w:val="a6"/>
    <w:rsid w:val="006D4526"/>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«Об утверждении квалификационных требований</vt:lpstr>
    </vt:vector>
  </TitlesOfParts>
  <Company>Администрация г. Каспийска</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квалификационных требований</dc:title>
  <dc:subject/>
  <dc:creator>Рабазан</dc:creator>
  <cp:keywords/>
  <cp:lastModifiedBy>User</cp:lastModifiedBy>
  <cp:revision>2</cp:revision>
  <cp:lastPrinted>2018-04-04T13:42:00Z</cp:lastPrinted>
  <dcterms:created xsi:type="dcterms:W3CDTF">2018-04-11T11:33:00Z</dcterms:created>
  <dcterms:modified xsi:type="dcterms:W3CDTF">2018-04-11T11:33:00Z</dcterms:modified>
</cp:coreProperties>
</file>