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08" w:rsidRDefault="008D0508" w:rsidP="008D0508">
      <w:r>
        <w:t xml:space="preserve">Распространение недостоверной информации о действиях Вооруженных сил Российской Федерации на территории Украины и Донбасса создает угрозу безопасности России, а также нарушает права и свободы граждан. Кроме того, призывы россиян, напрямую противоречащие интересам государства, также способны нанести реальный ущерб стране. Законодатель установил уголовную ответственность за подобные деяния. </w:t>
      </w:r>
    </w:p>
    <w:p w:rsidR="008D0508" w:rsidRDefault="008D0508" w:rsidP="008D0508">
      <w:r>
        <w:t>4 марта 2022 г. Федеральным законом № 32-ФЗ Уголовный кодекс Российской Федерации дополнен тремя составами преступлений, предусмо</w:t>
      </w:r>
      <w:bookmarkStart w:id="0" w:name="_GoBack"/>
      <w:bookmarkEnd w:id="0"/>
      <w:r>
        <w:t>тренными статьями 207.3, 280.3, 284.2 УК РФ.</w:t>
      </w:r>
    </w:p>
    <w:p w:rsidR="008D0508" w:rsidRDefault="008D0508" w:rsidP="008D0508">
      <w:r>
        <w:t>1) Статья 207.3 называется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w:t>
      </w:r>
    </w:p>
    <w:p w:rsidR="008D0508" w:rsidRDefault="008D0508" w:rsidP="008D0508">
      <w:r>
        <w:t>Диспозиция части 1 изложена так: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Санкция части 1 изложена так: наказывается штрафом в размере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w:t>
      </w:r>
    </w:p>
    <w:p w:rsidR="008D0508" w:rsidRDefault="008D0508" w:rsidP="008D0508">
      <w:r>
        <w:t xml:space="preserve">Федеральным законом от 25.03.2022 № 63-ФЗ "О внесении изменений в Уголовный кодекс Российской Федерации и статьи 150 и 151 Уголовно-процессуального кодекса Российской Федерации" внесены следующие изменения в статью 207.3: </w:t>
      </w:r>
    </w:p>
    <w:p w:rsidR="008D0508" w:rsidRDefault="008D0508" w:rsidP="008D0508">
      <w:r>
        <w:t>- название статьи дополнено словами ", исполнении государственными органами Российской Федерации своих полномочий", т.е. помимо наказания за распространение заведомо ложной информации об использовании Вооруженных Сил Российской Федерации, также лицо наказывается за распространение заведомо ложной информации об исполнении государственными органами Российской Федерации своих полномочий.</w:t>
      </w:r>
    </w:p>
    <w:p w:rsidR="00AE1868" w:rsidRDefault="008D0508" w:rsidP="008D0508">
      <w:r>
        <w:t xml:space="preserve">- в абзаце первом части первой слово "безопасности, </w:t>
      </w:r>
      <w:r>
        <w:t>- «</w:t>
      </w:r>
      <w:r>
        <w:t xml:space="preserve"> заменено словами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т.е. карается также и публичное распространение под видом достоверных сообщений заведомо ложной информации содержащей данные об исполнении государственными органами Российской Федерации своих полномочий за пределами территории Российской Федерации в целях защиты интересов Российской Федерации и ее граждан, поддержания международного мира и безопасности.</w:t>
      </w:r>
    </w:p>
    <w:sectPr w:rsidR="00AE18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508"/>
    <w:rsid w:val="008D0508"/>
    <w:rsid w:val="00AE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2022-06-28T13:00:00Z</dcterms:created>
  <dcterms:modified xsi:type="dcterms:W3CDTF">2022-06-28T13:01:00Z</dcterms:modified>
</cp:coreProperties>
</file>