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4D" w:rsidRDefault="00891B4D" w:rsidP="00891B4D">
      <w:pPr>
        <w:ind w:left="6580"/>
        <w:jc w:val="center"/>
        <w:rPr>
          <w:sz w:val="24"/>
          <w:szCs w:val="24"/>
        </w:rPr>
      </w:pPr>
      <w:r w:rsidRPr="00891B4D">
        <w:rPr>
          <w:sz w:val="24"/>
          <w:szCs w:val="24"/>
        </w:rPr>
        <w:t>У</w:t>
      </w:r>
      <w:r>
        <w:rPr>
          <w:sz w:val="24"/>
          <w:szCs w:val="24"/>
        </w:rPr>
        <w:t>ТВЕРЖДЕН</w:t>
      </w:r>
    </w:p>
    <w:p w:rsidR="00243321" w:rsidRDefault="00243321" w:rsidP="00891B4D">
      <w:pPr>
        <w:ind w:left="6580"/>
        <w:jc w:val="center"/>
        <w:rPr>
          <w:sz w:val="24"/>
          <w:szCs w:val="24"/>
        </w:rPr>
      </w:pPr>
      <w:r>
        <w:rPr>
          <w:sz w:val="24"/>
          <w:szCs w:val="24"/>
        </w:rPr>
        <w:t>Председатель КСК МО ГО «город Каспийск»</w:t>
      </w:r>
    </w:p>
    <w:p w:rsidR="00243321" w:rsidRDefault="00445E4D" w:rsidP="00445E4D">
      <w:pPr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243321">
        <w:rPr>
          <w:sz w:val="24"/>
          <w:szCs w:val="24"/>
        </w:rPr>
        <w:t>____________  М.Х.Чаракова</w:t>
      </w:r>
    </w:p>
    <w:p w:rsidR="00E55B1E" w:rsidRPr="00891B4D" w:rsidRDefault="00445E4D" w:rsidP="00445E4D">
      <w:pPr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55B1E">
        <w:rPr>
          <w:sz w:val="24"/>
          <w:szCs w:val="24"/>
        </w:rPr>
        <w:t>« ____ » ____________ 201</w:t>
      </w:r>
      <w:r w:rsidR="004F73D3">
        <w:rPr>
          <w:sz w:val="24"/>
          <w:szCs w:val="24"/>
        </w:rPr>
        <w:t>4</w:t>
      </w:r>
      <w:r w:rsidR="00E55B1E">
        <w:rPr>
          <w:sz w:val="24"/>
          <w:szCs w:val="24"/>
        </w:rPr>
        <w:t xml:space="preserve"> г.</w:t>
      </w:r>
    </w:p>
    <w:p w:rsidR="00891B4D" w:rsidRPr="00891B4D" w:rsidRDefault="00891B4D" w:rsidP="00891B4D">
      <w:pPr>
        <w:ind w:left="6580"/>
        <w:jc w:val="center"/>
        <w:rPr>
          <w:sz w:val="24"/>
          <w:szCs w:val="24"/>
        </w:rPr>
      </w:pPr>
    </w:p>
    <w:p w:rsidR="00891B4D" w:rsidRDefault="00891B4D" w:rsidP="00891B4D">
      <w:pPr>
        <w:pStyle w:val="2"/>
        <w:jc w:val="center"/>
        <w:rPr>
          <w:b/>
          <w:bCs/>
        </w:rPr>
      </w:pPr>
    </w:p>
    <w:p w:rsidR="00891B4D" w:rsidRDefault="00891B4D" w:rsidP="00891B4D">
      <w:pPr>
        <w:pStyle w:val="2"/>
        <w:jc w:val="center"/>
        <w:rPr>
          <w:b/>
          <w:bCs/>
          <w:sz w:val="24"/>
        </w:rPr>
      </w:pPr>
      <w:r>
        <w:rPr>
          <w:b/>
          <w:bCs/>
        </w:rPr>
        <w:t xml:space="preserve">ОТЧЕТ О РЕЗУЛЬТАТАХ КОНТРОЛЬНОГО МЕРОПРИЯТИЯ </w:t>
      </w:r>
    </w:p>
    <w:p w:rsidR="00891B4D" w:rsidRDefault="00891B4D" w:rsidP="00891B4D"/>
    <w:p w:rsidR="004F73D3" w:rsidRPr="004F73D3" w:rsidRDefault="00891B4D" w:rsidP="004F73D3">
      <w:pPr>
        <w:spacing w:line="276" w:lineRule="auto"/>
        <w:ind w:right="-85"/>
        <w:jc w:val="center"/>
        <w:outlineLvl w:val="2"/>
        <w:rPr>
          <w:b/>
          <w:snapToGrid w:val="0"/>
          <w:sz w:val="26"/>
          <w:szCs w:val="26"/>
          <w:u w:val="single"/>
        </w:rPr>
      </w:pPr>
      <w:r w:rsidRPr="004F73D3">
        <w:rPr>
          <w:b/>
          <w:snapToGrid w:val="0"/>
          <w:sz w:val="26"/>
          <w:szCs w:val="26"/>
        </w:rPr>
        <w:t>«</w:t>
      </w:r>
      <w:r w:rsidRPr="004F73D3">
        <w:rPr>
          <w:b/>
          <w:snapToGrid w:val="0"/>
          <w:sz w:val="26"/>
          <w:szCs w:val="26"/>
          <w:u w:val="single"/>
        </w:rPr>
        <w:t>Целевое и эффективное использование бюджетных средств выделенных</w:t>
      </w:r>
    </w:p>
    <w:p w:rsidR="00891B4D" w:rsidRPr="00CB1078" w:rsidRDefault="00891B4D" w:rsidP="004F73D3">
      <w:pPr>
        <w:spacing w:line="276" w:lineRule="auto"/>
        <w:ind w:right="-85"/>
        <w:jc w:val="center"/>
        <w:outlineLvl w:val="2"/>
        <w:rPr>
          <w:sz w:val="26"/>
          <w:szCs w:val="26"/>
        </w:rPr>
      </w:pPr>
      <w:r w:rsidRPr="004F73D3">
        <w:rPr>
          <w:b/>
          <w:snapToGrid w:val="0"/>
          <w:sz w:val="26"/>
          <w:szCs w:val="26"/>
          <w:u w:val="single"/>
        </w:rPr>
        <w:t>на содержание</w:t>
      </w:r>
      <w:r w:rsidRPr="00CB1078">
        <w:rPr>
          <w:b/>
          <w:snapToGrid w:val="0"/>
          <w:sz w:val="24"/>
          <w:szCs w:val="24"/>
          <w:u w:val="single"/>
        </w:rPr>
        <w:t xml:space="preserve"> </w:t>
      </w:r>
      <w:r w:rsidR="00CB1078">
        <w:rPr>
          <w:b/>
          <w:snapToGrid w:val="0"/>
          <w:sz w:val="26"/>
          <w:szCs w:val="26"/>
          <w:u w:val="single"/>
        </w:rPr>
        <w:t xml:space="preserve">  </w:t>
      </w:r>
      <w:r w:rsidRPr="00CB1078">
        <w:rPr>
          <w:b/>
          <w:snapToGrid w:val="0"/>
          <w:sz w:val="26"/>
          <w:szCs w:val="26"/>
          <w:u w:val="single"/>
        </w:rPr>
        <w:t>Муниципального</w:t>
      </w:r>
      <w:r w:rsidR="00B0006E" w:rsidRPr="00CB1078">
        <w:rPr>
          <w:b/>
          <w:snapToGrid w:val="0"/>
          <w:sz w:val="26"/>
          <w:szCs w:val="26"/>
          <w:u w:val="single"/>
        </w:rPr>
        <w:t xml:space="preserve"> </w:t>
      </w:r>
      <w:r w:rsidRPr="00CB1078">
        <w:rPr>
          <w:b/>
          <w:snapToGrid w:val="0"/>
          <w:sz w:val="26"/>
          <w:szCs w:val="26"/>
          <w:u w:val="single"/>
        </w:rPr>
        <w:t>бюджетного</w:t>
      </w:r>
      <w:r w:rsidR="00EF6F50" w:rsidRPr="00CB1078">
        <w:rPr>
          <w:b/>
          <w:snapToGrid w:val="0"/>
          <w:sz w:val="26"/>
          <w:szCs w:val="26"/>
          <w:u w:val="single"/>
        </w:rPr>
        <w:t xml:space="preserve"> </w:t>
      </w:r>
      <w:r w:rsidR="00CB1078">
        <w:rPr>
          <w:b/>
          <w:snapToGrid w:val="0"/>
          <w:sz w:val="26"/>
          <w:szCs w:val="26"/>
          <w:u w:val="single"/>
        </w:rPr>
        <w:t xml:space="preserve">учреждения     </w:t>
      </w:r>
      <w:r w:rsidR="00CB1078" w:rsidRPr="00CB1078">
        <w:rPr>
          <w:b/>
          <w:snapToGrid w:val="0"/>
          <w:sz w:val="2"/>
          <w:szCs w:val="26"/>
          <w:u w:val="single"/>
        </w:rPr>
        <w:t>.</w:t>
      </w:r>
    </w:p>
    <w:p w:rsidR="00EF6F50" w:rsidRPr="00B0006E" w:rsidRDefault="00B0006E" w:rsidP="004F73D3">
      <w:pPr>
        <w:ind w:right="-85"/>
        <w:jc w:val="center"/>
        <w:outlineLvl w:val="2"/>
        <w:rPr>
          <w:b/>
          <w:sz w:val="18"/>
          <w:u w:val="single"/>
        </w:rPr>
      </w:pPr>
      <w:r w:rsidRPr="00CB1078">
        <w:rPr>
          <w:b/>
          <w:sz w:val="26"/>
          <w:szCs w:val="26"/>
          <w:u w:val="single"/>
        </w:rPr>
        <w:t>«</w:t>
      </w:r>
      <w:r w:rsidR="004F73D3">
        <w:rPr>
          <w:b/>
          <w:sz w:val="26"/>
          <w:szCs w:val="26"/>
          <w:u w:val="single"/>
        </w:rPr>
        <w:t>Редакция газеты «Трудовой Каспийск</w:t>
      </w:r>
      <w:r w:rsidRPr="00CB1078">
        <w:rPr>
          <w:b/>
          <w:sz w:val="26"/>
          <w:szCs w:val="26"/>
          <w:u w:val="single"/>
        </w:rPr>
        <w:t xml:space="preserve">»  </w:t>
      </w:r>
      <w:r w:rsidR="000B33ED" w:rsidRPr="00CB1078">
        <w:rPr>
          <w:b/>
          <w:snapToGrid w:val="0"/>
          <w:color w:val="000000" w:themeColor="text1"/>
          <w:sz w:val="26"/>
          <w:szCs w:val="26"/>
          <w:u w:val="single"/>
        </w:rPr>
        <w:t>на 201</w:t>
      </w:r>
      <w:r w:rsidR="004F73D3">
        <w:rPr>
          <w:b/>
          <w:snapToGrid w:val="0"/>
          <w:color w:val="000000" w:themeColor="text1"/>
          <w:sz w:val="26"/>
          <w:szCs w:val="26"/>
          <w:u w:val="single"/>
        </w:rPr>
        <w:t>3</w:t>
      </w:r>
      <w:r w:rsidR="000B33ED" w:rsidRPr="00CB1078">
        <w:rPr>
          <w:b/>
          <w:snapToGrid w:val="0"/>
          <w:color w:val="000000" w:themeColor="text1"/>
          <w:sz w:val="26"/>
          <w:szCs w:val="26"/>
          <w:u w:val="single"/>
        </w:rPr>
        <w:t xml:space="preserve"> год</w:t>
      </w:r>
      <w:r w:rsidRPr="00CB1078">
        <w:rPr>
          <w:b/>
          <w:snapToGrid w:val="0"/>
          <w:color w:val="000000" w:themeColor="text1"/>
          <w:sz w:val="26"/>
          <w:szCs w:val="26"/>
          <w:u w:val="single"/>
        </w:rPr>
        <w:t>.</w:t>
      </w:r>
      <w:r>
        <w:rPr>
          <w:b/>
          <w:snapToGrid w:val="0"/>
          <w:color w:val="000000" w:themeColor="text1"/>
          <w:sz w:val="22"/>
          <w:szCs w:val="24"/>
          <w:u w:val="single"/>
        </w:rPr>
        <w:t xml:space="preserve">          </w:t>
      </w:r>
      <w:r w:rsidR="000B33ED" w:rsidRPr="00B0006E">
        <w:rPr>
          <w:b/>
          <w:snapToGrid w:val="0"/>
          <w:color w:val="000000" w:themeColor="text1"/>
          <w:sz w:val="2"/>
          <w:szCs w:val="24"/>
          <w:u w:val="single"/>
        </w:rPr>
        <w:t>.</w:t>
      </w:r>
    </w:p>
    <w:p w:rsidR="00891B4D" w:rsidRDefault="00891B4D" w:rsidP="00891B4D">
      <w:pPr>
        <w:jc w:val="both"/>
        <w:rPr>
          <w:sz w:val="2"/>
        </w:rPr>
      </w:pPr>
    </w:p>
    <w:p w:rsidR="00891B4D" w:rsidRDefault="00891B4D" w:rsidP="00891B4D">
      <w:pPr>
        <w:jc w:val="center"/>
        <w:rPr>
          <w:b/>
          <w:sz w:val="2"/>
        </w:rPr>
      </w:pPr>
    </w:p>
    <w:p w:rsidR="00891B4D" w:rsidRDefault="000B33ED" w:rsidP="00CB1078">
      <w:pPr>
        <w:ind w:right="-85" w:firstLine="709"/>
        <w:jc w:val="both"/>
        <w:rPr>
          <w:b/>
          <w:sz w:val="24"/>
        </w:rPr>
      </w:pPr>
      <w:r w:rsidRPr="00891B4D">
        <w:rPr>
          <w:sz w:val="18"/>
        </w:rPr>
        <w:t>(наименование контрольного мероприятия в соответствии с планом работы Контрольно-счетной комиссии)</w:t>
      </w:r>
    </w:p>
    <w:p w:rsidR="00891B4D" w:rsidRPr="005F3C90" w:rsidRDefault="00891B4D" w:rsidP="000B33ED">
      <w:pPr>
        <w:pBdr>
          <w:bottom w:val="single" w:sz="4" w:space="1" w:color="auto"/>
        </w:pBdr>
        <w:spacing w:before="240"/>
        <w:ind w:right="-85" w:firstLine="709"/>
        <w:jc w:val="both"/>
        <w:rPr>
          <w:sz w:val="24"/>
          <w:szCs w:val="24"/>
        </w:rPr>
      </w:pPr>
      <w:r w:rsidRPr="00891B4D">
        <w:rPr>
          <w:b/>
          <w:sz w:val="28"/>
        </w:rPr>
        <w:t>Основание для проведения контрольного мероприятия</w:t>
      </w:r>
      <w:r w:rsidRPr="00891B4D">
        <w:rPr>
          <w:b/>
          <w:sz w:val="24"/>
        </w:rPr>
        <w:t>:</w:t>
      </w:r>
      <w:r w:rsidR="000B33ED">
        <w:rPr>
          <w:b/>
          <w:sz w:val="24"/>
        </w:rPr>
        <w:t xml:space="preserve"> </w:t>
      </w:r>
      <w:r w:rsidRPr="00891B4D">
        <w:rPr>
          <w:sz w:val="24"/>
          <w:szCs w:val="24"/>
          <w:u w:val="single"/>
        </w:rPr>
        <w:t xml:space="preserve">в соответствии с </w:t>
      </w:r>
      <w:r w:rsidRPr="00CD2C97">
        <w:rPr>
          <w:sz w:val="24"/>
          <w:szCs w:val="24"/>
          <w:u w:val="single"/>
        </w:rPr>
        <w:t>п.</w:t>
      </w:r>
      <w:r w:rsidR="004F73D3">
        <w:rPr>
          <w:sz w:val="24"/>
          <w:szCs w:val="24"/>
          <w:u w:val="single"/>
        </w:rPr>
        <w:t>1</w:t>
      </w:r>
      <w:r w:rsidRPr="00CD2C97">
        <w:rPr>
          <w:sz w:val="24"/>
          <w:szCs w:val="24"/>
          <w:u w:val="single"/>
        </w:rPr>
        <w:t>.</w:t>
      </w:r>
      <w:r w:rsidR="004F73D3">
        <w:rPr>
          <w:sz w:val="24"/>
          <w:szCs w:val="24"/>
          <w:u w:val="single"/>
        </w:rPr>
        <w:t>1</w:t>
      </w:r>
      <w:r w:rsidRPr="00CD2C97">
        <w:rPr>
          <w:sz w:val="24"/>
          <w:szCs w:val="24"/>
          <w:u w:val="single"/>
        </w:rPr>
        <w:t xml:space="preserve"> плана работы</w:t>
      </w:r>
      <w:r w:rsidRPr="00891B4D">
        <w:rPr>
          <w:sz w:val="24"/>
          <w:szCs w:val="24"/>
          <w:u w:val="single"/>
        </w:rPr>
        <w:t xml:space="preserve"> Контрольно-счетной комиссии муниципального образования городской </w:t>
      </w:r>
      <w:r w:rsidRPr="005F3C90">
        <w:rPr>
          <w:sz w:val="24"/>
          <w:szCs w:val="24"/>
        </w:rPr>
        <w:t>округ «город Каспийск» на 201</w:t>
      </w:r>
      <w:r w:rsidR="004F73D3">
        <w:rPr>
          <w:sz w:val="24"/>
          <w:szCs w:val="24"/>
        </w:rPr>
        <w:t>4</w:t>
      </w:r>
      <w:r w:rsidRPr="005F3C90">
        <w:rPr>
          <w:sz w:val="24"/>
          <w:szCs w:val="24"/>
        </w:rPr>
        <w:t>год и распоряжением №</w:t>
      </w:r>
      <w:r w:rsidR="00B0006E">
        <w:rPr>
          <w:sz w:val="24"/>
          <w:szCs w:val="24"/>
        </w:rPr>
        <w:t xml:space="preserve"> </w:t>
      </w:r>
      <w:r w:rsidR="004F73D3">
        <w:rPr>
          <w:sz w:val="24"/>
          <w:szCs w:val="24"/>
        </w:rPr>
        <w:t>1</w:t>
      </w:r>
      <w:r w:rsidR="00806E6D">
        <w:rPr>
          <w:sz w:val="24"/>
          <w:szCs w:val="24"/>
        </w:rPr>
        <w:t>-р</w:t>
      </w:r>
      <w:r w:rsidRPr="005F3C90">
        <w:rPr>
          <w:sz w:val="24"/>
          <w:szCs w:val="24"/>
        </w:rPr>
        <w:t xml:space="preserve"> от </w:t>
      </w:r>
      <w:r w:rsidR="004F73D3">
        <w:rPr>
          <w:sz w:val="24"/>
          <w:szCs w:val="24"/>
        </w:rPr>
        <w:t>13</w:t>
      </w:r>
      <w:r w:rsidRPr="005F3C90">
        <w:rPr>
          <w:sz w:val="24"/>
          <w:szCs w:val="24"/>
        </w:rPr>
        <w:t>.0</w:t>
      </w:r>
      <w:r w:rsidR="004F73D3">
        <w:rPr>
          <w:sz w:val="24"/>
          <w:szCs w:val="24"/>
        </w:rPr>
        <w:t>1</w:t>
      </w:r>
      <w:r w:rsidRPr="005F3C90">
        <w:rPr>
          <w:sz w:val="24"/>
          <w:szCs w:val="24"/>
        </w:rPr>
        <w:t>.201</w:t>
      </w:r>
      <w:r w:rsidR="004F73D3">
        <w:rPr>
          <w:sz w:val="24"/>
          <w:szCs w:val="24"/>
        </w:rPr>
        <w:t>4</w:t>
      </w:r>
      <w:r w:rsidRPr="005F3C90">
        <w:rPr>
          <w:sz w:val="24"/>
          <w:szCs w:val="24"/>
        </w:rPr>
        <w:t>г.</w:t>
      </w:r>
    </w:p>
    <w:p w:rsidR="00891B4D" w:rsidRPr="00891B4D" w:rsidRDefault="00891B4D" w:rsidP="00891B4D">
      <w:pPr>
        <w:pStyle w:val="a5"/>
        <w:ind w:firstLine="567"/>
        <w:rPr>
          <w:sz w:val="18"/>
          <w:szCs w:val="24"/>
        </w:rPr>
      </w:pPr>
      <w:r w:rsidRPr="00891B4D">
        <w:rPr>
          <w:sz w:val="18"/>
          <w:szCs w:val="24"/>
        </w:rPr>
        <w:t xml:space="preserve">                                     (пункт __ Плана работы Контрольно-счетной палаты на ______ год)</w:t>
      </w:r>
    </w:p>
    <w:p w:rsidR="00891B4D" w:rsidRPr="00891B4D" w:rsidRDefault="00891B4D" w:rsidP="00EC0415">
      <w:pPr>
        <w:pStyle w:val="a5"/>
        <w:pBdr>
          <w:bottom w:val="single" w:sz="4" w:space="1" w:color="auto"/>
        </w:pBdr>
        <w:spacing w:before="240"/>
        <w:ind w:firstLine="709"/>
        <w:rPr>
          <w:sz w:val="20"/>
        </w:rPr>
      </w:pPr>
      <w:r>
        <w:rPr>
          <w:b/>
        </w:rPr>
        <w:t>Цель (цели) контрольного мероприятия:</w:t>
      </w:r>
      <w:r w:rsidR="00806E6D">
        <w:rPr>
          <w:b/>
        </w:rPr>
        <w:t xml:space="preserve">   </w:t>
      </w:r>
      <w:r w:rsidRPr="00806E6D">
        <w:rPr>
          <w:u w:val="single"/>
        </w:rPr>
        <w:t>целевое</w:t>
      </w:r>
      <w:r w:rsidR="00806E6D">
        <w:rPr>
          <w:u w:val="single"/>
        </w:rPr>
        <w:t xml:space="preserve">   </w:t>
      </w:r>
      <w:r w:rsidRPr="00806E6D">
        <w:rPr>
          <w:u w:val="single"/>
        </w:rPr>
        <w:t xml:space="preserve"> и</w:t>
      </w:r>
      <w:r w:rsidR="00806E6D">
        <w:rPr>
          <w:u w:val="single"/>
        </w:rPr>
        <w:t xml:space="preserve">   </w:t>
      </w:r>
      <w:r w:rsidRPr="00806E6D">
        <w:rPr>
          <w:u w:val="single"/>
        </w:rPr>
        <w:t xml:space="preserve"> эффективное</w:t>
      </w:r>
      <w:r w:rsidR="00806E6D">
        <w:t xml:space="preserve">               </w:t>
      </w:r>
      <w:r w:rsidRPr="005F3C90">
        <w:t xml:space="preserve">использование бюджетных средств </w:t>
      </w:r>
      <w:r w:rsidR="00CB1078">
        <w:t>за 201</w:t>
      </w:r>
      <w:r w:rsidR="004F73D3">
        <w:t>3</w:t>
      </w:r>
      <w:r w:rsidR="00CB1078">
        <w:t xml:space="preserve"> год.</w:t>
      </w:r>
      <w:r w:rsidRPr="005F3C90">
        <w:t xml:space="preserve">                       </w:t>
      </w:r>
    </w:p>
    <w:p w:rsidR="00891B4D" w:rsidRPr="00891B4D" w:rsidRDefault="00891B4D" w:rsidP="00891B4D">
      <w:pPr>
        <w:pStyle w:val="a5"/>
        <w:ind w:firstLine="2977"/>
        <w:jc w:val="left"/>
        <w:rPr>
          <w:sz w:val="18"/>
        </w:rPr>
      </w:pPr>
      <w:r w:rsidRPr="00891B4D">
        <w:rPr>
          <w:sz w:val="18"/>
        </w:rPr>
        <w:t>(из</w:t>
      </w:r>
      <w:r w:rsidR="000B33ED">
        <w:rPr>
          <w:sz w:val="18"/>
        </w:rPr>
        <w:t xml:space="preserve"> </w:t>
      </w:r>
      <w:r w:rsidRPr="00891B4D">
        <w:rPr>
          <w:sz w:val="18"/>
        </w:rPr>
        <w:t>программы</w:t>
      </w:r>
      <w:r w:rsidR="006C3590">
        <w:rPr>
          <w:sz w:val="18"/>
        </w:rPr>
        <w:t xml:space="preserve"> </w:t>
      </w:r>
      <w:r w:rsidRPr="00891B4D">
        <w:rPr>
          <w:sz w:val="18"/>
        </w:rPr>
        <w:t>контрольного  мероприятия)</w:t>
      </w:r>
    </w:p>
    <w:p w:rsidR="00891B4D" w:rsidRPr="005F3C90" w:rsidRDefault="00891B4D" w:rsidP="00EC0415">
      <w:pPr>
        <w:pStyle w:val="a5"/>
        <w:pBdr>
          <w:bottom w:val="single" w:sz="4" w:space="1" w:color="auto"/>
        </w:pBdr>
        <w:ind w:firstLine="709"/>
        <w:rPr>
          <w:sz w:val="24"/>
        </w:rPr>
      </w:pPr>
      <w:r>
        <w:rPr>
          <w:b/>
        </w:rPr>
        <w:t>Предмет (предметы) контрольного мероприятия</w:t>
      </w:r>
      <w:r w:rsidR="005F3C90">
        <w:rPr>
          <w:b/>
        </w:rPr>
        <w:t xml:space="preserve">: </w:t>
      </w:r>
      <w:r w:rsidR="00806E6D">
        <w:rPr>
          <w:b/>
        </w:rPr>
        <w:t xml:space="preserve">    </w:t>
      </w:r>
      <w:r w:rsidR="005F3C90" w:rsidRPr="005F3C90">
        <w:rPr>
          <w:u w:val="single"/>
        </w:rPr>
        <w:t>субсидии</w:t>
      </w:r>
      <w:r w:rsidR="00806E6D">
        <w:rPr>
          <w:u w:val="single"/>
        </w:rPr>
        <w:t xml:space="preserve">          </w:t>
      </w:r>
      <w:r w:rsidR="005F3C90" w:rsidRPr="005F3C90">
        <w:rPr>
          <w:u w:val="single"/>
        </w:rPr>
        <w:t xml:space="preserve"> на</w:t>
      </w:r>
      <w:r w:rsidR="00806E6D">
        <w:rPr>
          <w:u w:val="single"/>
        </w:rPr>
        <w:t xml:space="preserve"> </w:t>
      </w:r>
      <w:r w:rsidR="005F3C90" w:rsidRPr="005F3C90">
        <w:t xml:space="preserve">выполнение </w:t>
      </w:r>
      <w:r w:rsidR="00806E6D">
        <w:t xml:space="preserve"> </w:t>
      </w:r>
      <w:r w:rsidR="005F3C90" w:rsidRPr="005F3C90">
        <w:t xml:space="preserve">муниципального </w:t>
      </w:r>
      <w:r w:rsidR="00806E6D">
        <w:t xml:space="preserve"> </w:t>
      </w:r>
      <w:r w:rsidR="005F3C90" w:rsidRPr="005F3C90">
        <w:t xml:space="preserve">задания </w:t>
      </w:r>
      <w:r w:rsidR="00806E6D">
        <w:t xml:space="preserve"> </w:t>
      </w:r>
      <w:r w:rsidR="005F3C90" w:rsidRPr="005F3C90">
        <w:t xml:space="preserve">и </w:t>
      </w:r>
      <w:r w:rsidR="00806E6D">
        <w:t xml:space="preserve"> </w:t>
      </w:r>
      <w:r w:rsidR="005F3C90" w:rsidRPr="005F3C90">
        <w:t>деятельность по распоряжению ими.</w:t>
      </w:r>
    </w:p>
    <w:p w:rsidR="00891B4D" w:rsidRPr="005F3C90" w:rsidRDefault="00891B4D" w:rsidP="00891B4D">
      <w:pPr>
        <w:pStyle w:val="a5"/>
        <w:jc w:val="center"/>
        <w:rPr>
          <w:sz w:val="18"/>
          <w:szCs w:val="18"/>
        </w:rPr>
      </w:pPr>
      <w:r w:rsidRPr="005F3C90">
        <w:rPr>
          <w:sz w:val="18"/>
          <w:szCs w:val="18"/>
        </w:rPr>
        <w:t>(из программы контрольного  мероприятия)</w:t>
      </w:r>
    </w:p>
    <w:p w:rsidR="00891B4D" w:rsidRPr="004F73D3" w:rsidRDefault="00EC0415" w:rsidP="00EC0415">
      <w:pPr>
        <w:pBdr>
          <w:bottom w:val="single" w:sz="4" w:space="1" w:color="auto"/>
        </w:pBdr>
        <w:ind w:right="-85"/>
        <w:jc w:val="both"/>
        <w:outlineLvl w:val="2"/>
        <w:rPr>
          <w:sz w:val="24"/>
          <w:szCs w:val="24"/>
        </w:rPr>
      </w:pPr>
      <w:r>
        <w:rPr>
          <w:b/>
          <w:sz w:val="28"/>
          <w:szCs w:val="28"/>
        </w:rPr>
        <w:t xml:space="preserve">          </w:t>
      </w:r>
      <w:r w:rsidR="00891B4D" w:rsidRPr="005F3C90">
        <w:rPr>
          <w:b/>
          <w:sz w:val="28"/>
          <w:szCs w:val="28"/>
        </w:rPr>
        <w:t>Объект (объекты) контрольного мероприятия</w:t>
      </w:r>
      <w:r w:rsidR="00891B4D">
        <w:rPr>
          <w:b/>
        </w:rPr>
        <w:t>:</w:t>
      </w:r>
      <w:r w:rsidR="00806E6D">
        <w:rPr>
          <w:b/>
        </w:rPr>
        <w:t xml:space="preserve"> </w:t>
      </w:r>
      <w:r w:rsidR="00CB1078" w:rsidRPr="00CB1078">
        <w:rPr>
          <w:sz w:val="24"/>
          <w:szCs w:val="24"/>
          <w:u w:val="single"/>
        </w:rPr>
        <w:t>Муниципально</w:t>
      </w:r>
      <w:r w:rsidR="00CB1078">
        <w:rPr>
          <w:sz w:val="24"/>
          <w:szCs w:val="24"/>
          <w:u w:val="single"/>
        </w:rPr>
        <w:t xml:space="preserve">е              </w:t>
      </w:r>
      <w:r w:rsidR="00CB1078" w:rsidRPr="00CB1078">
        <w:rPr>
          <w:sz w:val="24"/>
          <w:szCs w:val="24"/>
          <w:u w:val="single"/>
        </w:rPr>
        <w:t xml:space="preserve"> </w:t>
      </w:r>
      <w:r w:rsidR="00CB1078" w:rsidRPr="004F73D3">
        <w:rPr>
          <w:sz w:val="24"/>
          <w:szCs w:val="24"/>
        </w:rPr>
        <w:t>бюджетное</w:t>
      </w:r>
      <w:r w:rsidR="004F73D3">
        <w:rPr>
          <w:sz w:val="24"/>
          <w:szCs w:val="24"/>
        </w:rPr>
        <w:t xml:space="preserve"> </w:t>
      </w:r>
      <w:r w:rsidR="00CB1078" w:rsidRPr="004F73D3">
        <w:rPr>
          <w:sz w:val="24"/>
          <w:szCs w:val="24"/>
        </w:rPr>
        <w:t>учреждени</w:t>
      </w:r>
      <w:r w:rsidR="005F2EF0" w:rsidRPr="004F73D3">
        <w:rPr>
          <w:sz w:val="24"/>
          <w:szCs w:val="24"/>
        </w:rPr>
        <w:t>е</w:t>
      </w:r>
      <w:r w:rsidR="00CB1078" w:rsidRPr="004F73D3">
        <w:rPr>
          <w:sz w:val="24"/>
          <w:szCs w:val="24"/>
        </w:rPr>
        <w:t xml:space="preserve"> </w:t>
      </w:r>
      <w:r w:rsidR="005F2EF0" w:rsidRPr="004F73D3">
        <w:rPr>
          <w:sz w:val="24"/>
          <w:szCs w:val="24"/>
        </w:rPr>
        <w:t xml:space="preserve"> </w:t>
      </w:r>
      <w:r w:rsidR="00CB1078" w:rsidRPr="004F73D3">
        <w:rPr>
          <w:sz w:val="24"/>
          <w:szCs w:val="24"/>
        </w:rPr>
        <w:t>«</w:t>
      </w:r>
      <w:r w:rsidR="004F73D3" w:rsidRPr="004F73D3">
        <w:rPr>
          <w:sz w:val="24"/>
          <w:szCs w:val="24"/>
        </w:rPr>
        <w:t>Редакция газеты «Трудовой Каспийск»</w:t>
      </w:r>
      <w:r w:rsidR="004F73D3">
        <w:rPr>
          <w:sz w:val="24"/>
          <w:szCs w:val="24"/>
        </w:rPr>
        <w:t xml:space="preserve"> </w:t>
      </w:r>
      <w:r w:rsidR="00CB1078" w:rsidRPr="004F73D3">
        <w:rPr>
          <w:sz w:val="24"/>
          <w:szCs w:val="24"/>
        </w:rPr>
        <w:t xml:space="preserve"> </w:t>
      </w:r>
      <w:r w:rsidR="004F73D3" w:rsidRPr="004F73D3">
        <w:rPr>
          <w:sz w:val="24"/>
          <w:szCs w:val="26"/>
        </w:rPr>
        <w:t>(далее – МБУ «РГ «ТК»)</w:t>
      </w:r>
      <w:r w:rsidR="004F73D3">
        <w:rPr>
          <w:sz w:val="24"/>
          <w:szCs w:val="26"/>
        </w:rPr>
        <w:t>.</w:t>
      </w:r>
    </w:p>
    <w:p w:rsidR="00891B4D" w:rsidRPr="005F3C90" w:rsidRDefault="00891B4D" w:rsidP="00891B4D">
      <w:pPr>
        <w:pStyle w:val="a5"/>
        <w:jc w:val="center"/>
        <w:rPr>
          <w:sz w:val="18"/>
        </w:rPr>
      </w:pPr>
      <w:r w:rsidRPr="005F3C90">
        <w:rPr>
          <w:sz w:val="18"/>
        </w:rPr>
        <w:t>(полное наименование объекта (объектов) из программы контрольного  мероприятия)</w:t>
      </w:r>
    </w:p>
    <w:p w:rsidR="00891B4D" w:rsidRPr="005F3C90" w:rsidRDefault="00BA6D5B" w:rsidP="00EC0415">
      <w:pPr>
        <w:pStyle w:val="a5"/>
        <w:spacing w:before="240"/>
        <w:rPr>
          <w:u w:val="single"/>
        </w:rPr>
      </w:pPr>
      <w:r>
        <w:rPr>
          <w:b/>
        </w:rPr>
        <w:t xml:space="preserve">        </w:t>
      </w:r>
      <w:r w:rsidR="00891B4D">
        <w:rPr>
          <w:b/>
        </w:rPr>
        <w:t>Проверяемый период деятельности</w:t>
      </w:r>
      <w:r w:rsidR="00AE1810">
        <w:rPr>
          <w:b/>
        </w:rPr>
        <w:t>:</w:t>
      </w:r>
      <w:r>
        <w:rPr>
          <w:b/>
        </w:rPr>
        <w:t xml:space="preserve"> </w:t>
      </w:r>
      <w:r w:rsidR="00AE1810">
        <w:rPr>
          <w:u w:val="single"/>
        </w:rPr>
        <w:t>с 01</w:t>
      </w:r>
      <w:r w:rsidR="00EC0415">
        <w:rPr>
          <w:u w:val="single"/>
        </w:rPr>
        <w:t xml:space="preserve"> </w:t>
      </w:r>
      <w:r w:rsidR="00AE1810">
        <w:rPr>
          <w:u w:val="single"/>
        </w:rPr>
        <w:t>января по 31декабря 201</w:t>
      </w:r>
      <w:r w:rsidR="004F73D3">
        <w:rPr>
          <w:u w:val="single"/>
        </w:rPr>
        <w:t>3</w:t>
      </w:r>
      <w:r w:rsidR="00AE1810">
        <w:rPr>
          <w:u w:val="single"/>
        </w:rPr>
        <w:t xml:space="preserve"> года.</w:t>
      </w:r>
    </w:p>
    <w:p w:rsidR="00891B4D" w:rsidRDefault="00891B4D" w:rsidP="00891B4D">
      <w:pPr>
        <w:pStyle w:val="a5"/>
        <w:ind w:left="5387"/>
        <w:rPr>
          <w:sz w:val="20"/>
        </w:rPr>
      </w:pPr>
      <w:r>
        <w:rPr>
          <w:sz w:val="20"/>
        </w:rPr>
        <w:t>(указывается из программы</w:t>
      </w:r>
      <w:r w:rsidR="00CD2C97">
        <w:rPr>
          <w:sz w:val="20"/>
        </w:rPr>
        <w:t xml:space="preserve"> </w:t>
      </w:r>
      <w:r>
        <w:rPr>
          <w:sz w:val="20"/>
        </w:rPr>
        <w:t>контрольного  мероприятия в случае его отсутствия в наименовании контрольного мероприятия)</w:t>
      </w:r>
    </w:p>
    <w:p w:rsidR="00891B4D" w:rsidRPr="007E6F5A" w:rsidRDefault="00BA6D5B" w:rsidP="007E6F5A">
      <w:pPr>
        <w:pStyle w:val="a5"/>
        <w:jc w:val="left"/>
        <w:rPr>
          <w:bCs/>
          <w:sz w:val="24"/>
        </w:rPr>
      </w:pPr>
      <w:r>
        <w:rPr>
          <w:b/>
        </w:rPr>
        <w:t xml:space="preserve">        </w:t>
      </w:r>
      <w:r w:rsidR="00891B4D">
        <w:rPr>
          <w:b/>
        </w:rPr>
        <w:t>Срок провед</w:t>
      </w:r>
      <w:r w:rsidR="00AE1810">
        <w:rPr>
          <w:b/>
        </w:rPr>
        <w:t>ения  контрольного мероприятия</w:t>
      </w:r>
      <w:r w:rsidR="00AE1810" w:rsidRPr="00C3443F">
        <w:rPr>
          <w:b/>
        </w:rPr>
        <w:t>:</w:t>
      </w:r>
      <w:r w:rsidR="00C3443F">
        <w:rPr>
          <w:b/>
        </w:rPr>
        <w:t xml:space="preserve">   </w:t>
      </w:r>
      <w:r w:rsidR="00806E6D" w:rsidRPr="00C3443F">
        <w:rPr>
          <w:b/>
          <w:u w:val="single"/>
        </w:rPr>
        <w:t xml:space="preserve"> </w:t>
      </w:r>
      <w:r w:rsidR="00C3443F">
        <w:rPr>
          <w:b/>
          <w:u w:val="single"/>
        </w:rPr>
        <w:t xml:space="preserve">  </w:t>
      </w:r>
      <w:r w:rsidR="00806E6D" w:rsidRPr="00C3443F">
        <w:rPr>
          <w:b/>
          <w:u w:val="single"/>
        </w:rPr>
        <w:t xml:space="preserve"> </w:t>
      </w:r>
      <w:r w:rsidR="00C3443F">
        <w:rPr>
          <w:b/>
          <w:u w:val="single"/>
        </w:rPr>
        <w:t xml:space="preserve">  </w:t>
      </w:r>
      <w:r w:rsidR="00806E6D" w:rsidRPr="00C3443F">
        <w:rPr>
          <w:b/>
          <w:u w:val="single"/>
        </w:rPr>
        <w:t xml:space="preserve"> </w:t>
      </w:r>
      <w:r w:rsidR="00AE1810" w:rsidRPr="00C3443F">
        <w:rPr>
          <w:b/>
          <w:u w:val="single"/>
        </w:rPr>
        <w:t xml:space="preserve"> </w:t>
      </w:r>
      <w:r w:rsidR="00891B4D" w:rsidRPr="00C3443F">
        <w:rPr>
          <w:bCs/>
          <w:sz w:val="24"/>
          <w:u w:val="single"/>
        </w:rPr>
        <w:t>с</w:t>
      </w:r>
      <w:r w:rsidR="00806E6D" w:rsidRPr="00C3443F">
        <w:rPr>
          <w:bCs/>
          <w:sz w:val="24"/>
          <w:u w:val="single"/>
        </w:rPr>
        <w:t xml:space="preserve">    </w:t>
      </w:r>
      <w:r w:rsidR="004F73D3">
        <w:rPr>
          <w:bCs/>
          <w:sz w:val="24"/>
          <w:u w:val="single"/>
        </w:rPr>
        <w:t>13</w:t>
      </w:r>
      <w:r w:rsidR="00AE1810" w:rsidRPr="00C3443F">
        <w:rPr>
          <w:bCs/>
          <w:sz w:val="24"/>
          <w:u w:val="single"/>
        </w:rPr>
        <w:t>.0</w:t>
      </w:r>
      <w:r w:rsidR="004F73D3">
        <w:rPr>
          <w:bCs/>
          <w:sz w:val="24"/>
          <w:u w:val="single"/>
        </w:rPr>
        <w:t>1</w:t>
      </w:r>
      <w:r w:rsidR="00AE1810" w:rsidRPr="00C3443F">
        <w:rPr>
          <w:bCs/>
          <w:sz w:val="24"/>
          <w:u w:val="single"/>
        </w:rPr>
        <w:t>.201</w:t>
      </w:r>
      <w:r w:rsidR="004F73D3">
        <w:rPr>
          <w:bCs/>
          <w:sz w:val="24"/>
          <w:u w:val="single"/>
        </w:rPr>
        <w:t>4</w:t>
      </w:r>
      <w:r w:rsidR="00AE1810" w:rsidRPr="00C3443F">
        <w:rPr>
          <w:bCs/>
          <w:sz w:val="24"/>
          <w:u w:val="single"/>
        </w:rPr>
        <w:t>г.</w:t>
      </w:r>
      <w:r w:rsidR="00C3443F">
        <w:rPr>
          <w:bCs/>
          <w:sz w:val="24"/>
          <w:u w:val="single"/>
        </w:rPr>
        <w:t xml:space="preserve"> </w:t>
      </w:r>
      <w:r w:rsidR="00AE1810" w:rsidRPr="00C3443F">
        <w:rPr>
          <w:bCs/>
          <w:sz w:val="24"/>
          <w:u w:val="single"/>
        </w:rPr>
        <w:t xml:space="preserve"> </w:t>
      </w:r>
      <w:r w:rsidR="00806E6D" w:rsidRPr="00C3443F">
        <w:rPr>
          <w:bCs/>
          <w:sz w:val="24"/>
          <w:u w:val="single"/>
        </w:rPr>
        <w:t xml:space="preserve">   </w:t>
      </w:r>
      <w:r w:rsidR="00891B4D" w:rsidRPr="00C3443F">
        <w:rPr>
          <w:bCs/>
          <w:sz w:val="24"/>
          <w:u w:val="single"/>
        </w:rPr>
        <w:t>по</w:t>
      </w:r>
      <w:r w:rsidR="00C3443F">
        <w:rPr>
          <w:bCs/>
          <w:sz w:val="24"/>
        </w:rPr>
        <w:t xml:space="preserve">                       </w:t>
      </w:r>
      <w:r w:rsidR="00AE1810">
        <w:rPr>
          <w:bCs/>
          <w:sz w:val="24"/>
        </w:rPr>
        <w:t xml:space="preserve"> </w:t>
      </w:r>
      <w:r w:rsidR="004F73D3">
        <w:rPr>
          <w:bCs/>
          <w:sz w:val="24"/>
        </w:rPr>
        <w:t>03</w:t>
      </w:r>
      <w:r w:rsidR="00AE1810">
        <w:rPr>
          <w:bCs/>
          <w:sz w:val="24"/>
        </w:rPr>
        <w:t>.0</w:t>
      </w:r>
      <w:r w:rsidR="004F73D3">
        <w:rPr>
          <w:bCs/>
          <w:sz w:val="24"/>
        </w:rPr>
        <w:t>2.2014</w:t>
      </w:r>
      <w:r w:rsidR="007E6F5A">
        <w:rPr>
          <w:bCs/>
          <w:sz w:val="24"/>
        </w:rPr>
        <w:t xml:space="preserve"> г.</w:t>
      </w:r>
      <w:r w:rsidR="00AE1810">
        <w:rPr>
          <w:bCs/>
          <w:sz w:val="24"/>
        </w:rPr>
        <w:t xml:space="preserve"> </w:t>
      </w:r>
      <w:r w:rsidR="00891B4D" w:rsidRPr="00806E6D">
        <w:rPr>
          <w:sz w:val="4"/>
          <w:szCs w:val="4"/>
        </w:rPr>
        <w:t>____________________________________________________________</w:t>
      </w:r>
      <w:r w:rsidR="00243321" w:rsidRPr="00806E6D">
        <w:rPr>
          <w:sz w:val="4"/>
          <w:szCs w:val="4"/>
        </w:rPr>
        <w:t>____________________________</w:t>
      </w:r>
      <w:r w:rsidR="00891B4D" w:rsidRPr="00806E6D">
        <w:rPr>
          <w:sz w:val="4"/>
          <w:szCs w:val="4"/>
        </w:rPr>
        <w:t>_</w:t>
      </w:r>
      <w:r w:rsidR="007E6F5A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B4D" w:rsidRPr="00243321" w:rsidRDefault="00891B4D" w:rsidP="00243321">
      <w:pPr>
        <w:pStyle w:val="a5"/>
        <w:jc w:val="center"/>
        <w:rPr>
          <w:sz w:val="16"/>
        </w:rPr>
      </w:pPr>
      <w:r w:rsidRPr="00243321">
        <w:rPr>
          <w:sz w:val="16"/>
        </w:rPr>
        <w:t>(если установленный в программе контрольного мероприятия срок его проведения изменялся, то указывается измененный срок)</w:t>
      </w:r>
    </w:p>
    <w:p w:rsidR="00AE1810" w:rsidRPr="00D759AD" w:rsidRDefault="00AE1810" w:rsidP="00891B4D">
      <w:pPr>
        <w:pStyle w:val="a5"/>
        <w:ind w:firstLine="709"/>
        <w:rPr>
          <w:b/>
          <w:sz w:val="24"/>
        </w:rPr>
      </w:pPr>
    </w:p>
    <w:p w:rsidR="007A6FFD" w:rsidRDefault="007A6FFD" w:rsidP="00891B4D">
      <w:pPr>
        <w:pStyle w:val="a5"/>
        <w:ind w:firstLine="709"/>
        <w:rPr>
          <w:b/>
        </w:rPr>
      </w:pPr>
    </w:p>
    <w:p w:rsidR="00891B4D" w:rsidRDefault="00891B4D" w:rsidP="007A6FFD">
      <w:pPr>
        <w:pStyle w:val="a5"/>
        <w:spacing w:after="240"/>
        <w:ind w:firstLine="709"/>
        <w:rPr>
          <w:b/>
          <w:sz w:val="20"/>
        </w:rPr>
      </w:pPr>
      <w:r>
        <w:rPr>
          <w:b/>
        </w:rPr>
        <w:t>Результаты контрольного мероприятия:</w:t>
      </w:r>
    </w:p>
    <w:p w:rsidR="008322ED" w:rsidRPr="00057AA4" w:rsidRDefault="00A32EDE" w:rsidP="00E80D8D">
      <w:pPr>
        <w:pStyle w:val="a5"/>
        <w:numPr>
          <w:ilvl w:val="0"/>
          <w:numId w:val="1"/>
        </w:numPr>
        <w:spacing w:after="240"/>
        <w:ind w:left="0"/>
        <w:rPr>
          <w:sz w:val="26"/>
          <w:szCs w:val="26"/>
        </w:rPr>
      </w:pPr>
      <w:r w:rsidRPr="00057AA4">
        <w:rPr>
          <w:bCs/>
          <w:sz w:val="26"/>
          <w:szCs w:val="26"/>
        </w:rPr>
        <w:t xml:space="preserve">В </w:t>
      </w:r>
      <w:r w:rsidR="004F73D3" w:rsidRPr="00057AA4">
        <w:rPr>
          <w:sz w:val="26"/>
          <w:szCs w:val="26"/>
        </w:rPr>
        <w:t>МБ</w:t>
      </w:r>
      <w:r w:rsidR="005F2EF0" w:rsidRPr="00057AA4">
        <w:rPr>
          <w:sz w:val="26"/>
          <w:szCs w:val="26"/>
        </w:rPr>
        <w:t xml:space="preserve">У </w:t>
      </w:r>
      <w:r w:rsidR="004F73D3" w:rsidRPr="00057AA4">
        <w:rPr>
          <w:sz w:val="26"/>
          <w:szCs w:val="26"/>
        </w:rPr>
        <w:t xml:space="preserve">«Редакция газеты «Трудовой Каспийск»  </w:t>
      </w:r>
      <w:r w:rsidRPr="00057AA4">
        <w:rPr>
          <w:sz w:val="26"/>
          <w:szCs w:val="26"/>
        </w:rPr>
        <w:t>по Плану ФХД на 201</w:t>
      </w:r>
      <w:r w:rsidR="004F73D3" w:rsidRPr="00057AA4">
        <w:rPr>
          <w:sz w:val="26"/>
          <w:szCs w:val="26"/>
        </w:rPr>
        <w:t>3</w:t>
      </w:r>
      <w:r w:rsidRPr="00057AA4">
        <w:rPr>
          <w:sz w:val="26"/>
          <w:szCs w:val="26"/>
        </w:rPr>
        <w:t xml:space="preserve"> год утверждены </w:t>
      </w:r>
      <w:r w:rsidR="008322ED" w:rsidRPr="00057AA4">
        <w:rPr>
          <w:color w:val="000000" w:themeColor="text1"/>
          <w:sz w:val="26"/>
          <w:szCs w:val="26"/>
          <w:shd w:val="clear" w:color="auto" w:fill="FFFFFF"/>
        </w:rPr>
        <w:t xml:space="preserve">уточненные расходные обязательства на выполнение муниципального задания в сумме 5649,32 </w:t>
      </w:r>
      <w:r w:rsidR="008322ED" w:rsidRPr="00057AA4">
        <w:rPr>
          <w:color w:val="000000" w:themeColor="text1"/>
          <w:sz w:val="26"/>
          <w:szCs w:val="26"/>
        </w:rPr>
        <w:t xml:space="preserve">тыс.рублей, </w:t>
      </w:r>
      <w:r w:rsidR="008322ED" w:rsidRPr="00057AA4">
        <w:rPr>
          <w:sz w:val="26"/>
          <w:szCs w:val="26"/>
        </w:rPr>
        <w:t xml:space="preserve">   </w:t>
      </w:r>
      <w:r w:rsidR="008322ED" w:rsidRPr="00057AA4">
        <w:rPr>
          <w:color w:val="000000" w:themeColor="text1"/>
          <w:sz w:val="26"/>
          <w:szCs w:val="26"/>
        </w:rPr>
        <w:t xml:space="preserve">из них предусмотрено субсидий на выполнение </w:t>
      </w:r>
      <w:r w:rsidR="008322ED" w:rsidRPr="00057AA4">
        <w:rPr>
          <w:sz w:val="26"/>
          <w:szCs w:val="26"/>
        </w:rPr>
        <w:t>муниципального задания</w:t>
      </w:r>
      <w:r w:rsidR="008322ED" w:rsidRPr="00057AA4">
        <w:rPr>
          <w:color w:val="000000" w:themeColor="text1"/>
          <w:sz w:val="26"/>
          <w:szCs w:val="26"/>
        </w:rPr>
        <w:t xml:space="preserve"> в сумме </w:t>
      </w:r>
      <w:r w:rsidR="008322ED" w:rsidRPr="00057AA4">
        <w:rPr>
          <w:color w:val="000000" w:themeColor="text1"/>
          <w:sz w:val="26"/>
          <w:szCs w:val="26"/>
          <w:shd w:val="clear" w:color="auto" w:fill="FFFFFF"/>
        </w:rPr>
        <w:t xml:space="preserve">5162,70 </w:t>
      </w:r>
      <w:r w:rsidR="008322ED" w:rsidRPr="00057AA4">
        <w:rPr>
          <w:color w:val="000000" w:themeColor="text1"/>
          <w:sz w:val="26"/>
          <w:szCs w:val="26"/>
        </w:rPr>
        <w:t>тыс.рублей, и поступлений от приносящей доход деятельности в сумме 486,62 тыс.рублей.</w:t>
      </w:r>
    </w:p>
    <w:p w:rsidR="00E80D8D" w:rsidRPr="00057AA4" w:rsidRDefault="008322ED" w:rsidP="00F122CD">
      <w:pPr>
        <w:pStyle w:val="a5"/>
        <w:numPr>
          <w:ilvl w:val="0"/>
          <w:numId w:val="1"/>
        </w:numPr>
        <w:spacing w:after="240"/>
        <w:ind w:left="0"/>
        <w:rPr>
          <w:sz w:val="26"/>
          <w:szCs w:val="26"/>
        </w:rPr>
      </w:pPr>
      <w:r w:rsidRPr="00057AA4">
        <w:rPr>
          <w:sz w:val="26"/>
          <w:szCs w:val="26"/>
        </w:rPr>
        <w:t>Проверка правильности ведения кассовых операций, полноты и своевременности оприходования денежных средств в кассу, а так же их целевого использования и соблюдения кассовой дисциплины</w:t>
      </w:r>
      <w:r w:rsidR="00B642E3" w:rsidRPr="00057AA4">
        <w:rPr>
          <w:sz w:val="26"/>
          <w:szCs w:val="26"/>
        </w:rPr>
        <w:t xml:space="preserve"> </w:t>
      </w:r>
      <w:r w:rsidRPr="00057AA4">
        <w:rPr>
          <w:sz w:val="26"/>
          <w:szCs w:val="26"/>
        </w:rPr>
        <w:t>за проверяемый период установлено</w:t>
      </w:r>
      <w:r w:rsidR="00F122CD" w:rsidRPr="00057AA4">
        <w:rPr>
          <w:sz w:val="26"/>
          <w:szCs w:val="26"/>
        </w:rPr>
        <w:t xml:space="preserve">, в </w:t>
      </w:r>
      <w:r w:rsidR="00E80D8D" w:rsidRPr="00057AA4">
        <w:rPr>
          <w:sz w:val="26"/>
          <w:szCs w:val="26"/>
        </w:rPr>
        <w:t>нарушение статьи 34 БК РФ</w:t>
      </w:r>
      <w:r w:rsidR="00F122CD" w:rsidRPr="00057AA4">
        <w:rPr>
          <w:sz w:val="26"/>
          <w:szCs w:val="26"/>
        </w:rPr>
        <w:t>,</w:t>
      </w:r>
      <w:r w:rsidR="00E80D8D" w:rsidRPr="00057AA4">
        <w:rPr>
          <w:sz w:val="26"/>
          <w:szCs w:val="26"/>
        </w:rPr>
        <w:t xml:space="preserve"> расходование наличных денежных средств, полученных от </w:t>
      </w:r>
      <w:r w:rsidR="00E80D8D" w:rsidRPr="00057AA4">
        <w:rPr>
          <w:sz w:val="26"/>
          <w:szCs w:val="26"/>
        </w:rPr>
        <w:lastRenderedPageBreak/>
        <w:t xml:space="preserve">оказания услуг, относящихся в соответствии с </w:t>
      </w:r>
      <w:r w:rsidR="00B642E3" w:rsidRPr="00057AA4">
        <w:rPr>
          <w:sz w:val="26"/>
          <w:szCs w:val="26"/>
        </w:rPr>
        <w:t>Уставом к основным видам деятельности, предоставление которых для физических и юридических лиц осуществляется на платной основе</w:t>
      </w:r>
      <w:r w:rsidR="00E80D8D" w:rsidRPr="00057AA4">
        <w:rPr>
          <w:sz w:val="26"/>
          <w:szCs w:val="26"/>
        </w:rPr>
        <w:t>,  без предварительной их сдачи на лицевой счет в учреждени</w:t>
      </w:r>
      <w:r w:rsidR="00F122CD" w:rsidRPr="00057AA4">
        <w:rPr>
          <w:sz w:val="26"/>
          <w:szCs w:val="26"/>
        </w:rPr>
        <w:t>е</w:t>
      </w:r>
      <w:r w:rsidR="00E80D8D" w:rsidRPr="00057AA4">
        <w:rPr>
          <w:sz w:val="26"/>
          <w:szCs w:val="26"/>
        </w:rPr>
        <w:t xml:space="preserve"> казначейства в сумме </w:t>
      </w:r>
      <w:r w:rsidR="00F122CD" w:rsidRPr="00057AA4">
        <w:rPr>
          <w:sz w:val="26"/>
          <w:szCs w:val="26"/>
        </w:rPr>
        <w:t>4,59</w:t>
      </w:r>
      <w:r w:rsidR="00E80D8D" w:rsidRPr="00057AA4">
        <w:rPr>
          <w:sz w:val="26"/>
          <w:szCs w:val="26"/>
        </w:rPr>
        <w:t xml:space="preserve"> тыс.рублей.</w:t>
      </w:r>
      <w:r w:rsidR="00F122CD" w:rsidRPr="00057AA4">
        <w:rPr>
          <w:sz w:val="26"/>
          <w:szCs w:val="26"/>
        </w:rPr>
        <w:t xml:space="preserve">  При проверке обоснованности выдачи денежных средств под отчет и их списании за проверяемый период нарушений не установлено.  </w:t>
      </w:r>
      <w:r w:rsidR="00E80D8D" w:rsidRPr="00057AA4">
        <w:rPr>
          <w:sz w:val="26"/>
          <w:szCs w:val="26"/>
        </w:rPr>
        <w:t xml:space="preserve">  </w:t>
      </w:r>
      <w:r w:rsidR="00B642E3" w:rsidRPr="00057AA4">
        <w:rPr>
          <w:sz w:val="26"/>
          <w:szCs w:val="26"/>
        </w:rPr>
        <w:t xml:space="preserve">   </w:t>
      </w:r>
    </w:p>
    <w:p w:rsidR="0002712C" w:rsidRPr="00057AA4" w:rsidRDefault="00445E4D" w:rsidP="00BA390E">
      <w:pPr>
        <w:pStyle w:val="a5"/>
        <w:numPr>
          <w:ilvl w:val="0"/>
          <w:numId w:val="1"/>
        </w:numPr>
        <w:spacing w:after="240"/>
        <w:ind w:left="0"/>
        <w:rPr>
          <w:sz w:val="26"/>
          <w:szCs w:val="26"/>
        </w:rPr>
      </w:pPr>
      <w:r w:rsidRPr="00057AA4">
        <w:rPr>
          <w:sz w:val="26"/>
          <w:szCs w:val="26"/>
        </w:rPr>
        <w:t xml:space="preserve">При проверке операций по лицевому счету, на соответствие записей оборотов и остатков денежных средств по выпискам казначейства, кассовой книге установлено расхождение на сумму 4,59 тыс. рублей. Это сумма поступившая в кассу от приносящей доход деятельности и выданная в расход без предварительной сдачи на лицевой счет в учреждение казначейства.  Проверкой обоснованности расчетов с учреждениями и организациями установлено, что </w:t>
      </w:r>
      <w:r w:rsidRPr="00057AA4">
        <w:rPr>
          <w:bCs/>
          <w:sz w:val="26"/>
          <w:szCs w:val="26"/>
        </w:rPr>
        <w:t xml:space="preserve">все расчеты с поставщиками услуг производятся в безналичном  порядке на основе, заключенных в </w:t>
      </w:r>
      <w:r w:rsidRPr="00057AA4">
        <w:rPr>
          <w:sz w:val="26"/>
          <w:szCs w:val="26"/>
        </w:rPr>
        <w:t>установленном порядке</w:t>
      </w:r>
      <w:r w:rsidRPr="00057AA4">
        <w:rPr>
          <w:bCs/>
          <w:sz w:val="26"/>
          <w:szCs w:val="26"/>
        </w:rPr>
        <w:t xml:space="preserve"> договоров на оказание услуг, купли-продажи.</w:t>
      </w:r>
      <w:r w:rsidRPr="00057AA4">
        <w:rPr>
          <w:sz w:val="26"/>
          <w:szCs w:val="26"/>
        </w:rPr>
        <w:t xml:space="preserve">    Проверкой расходов на содержание</w:t>
      </w:r>
      <w:r w:rsidRPr="00057AA4">
        <w:rPr>
          <w:b/>
          <w:sz w:val="26"/>
          <w:szCs w:val="26"/>
        </w:rPr>
        <w:t xml:space="preserve"> </w:t>
      </w:r>
      <w:r w:rsidRPr="00057AA4">
        <w:rPr>
          <w:sz w:val="26"/>
          <w:szCs w:val="26"/>
        </w:rPr>
        <w:t>автомобиля марки ВАЗ 21124 за государственным номером Е 096 МК, установлено нарушение БК РФ ст.3</w:t>
      </w:r>
      <w:r w:rsidR="00E8409F" w:rsidRPr="00057AA4">
        <w:rPr>
          <w:sz w:val="26"/>
          <w:szCs w:val="26"/>
        </w:rPr>
        <w:t>4,</w:t>
      </w:r>
      <w:r w:rsidRPr="00057AA4">
        <w:rPr>
          <w:sz w:val="26"/>
          <w:szCs w:val="26"/>
        </w:rPr>
        <w:t xml:space="preserve"> в результате несоблюдения базовых норм расхода ГСМ и лимита пробега, выявлено завышение объема расходов по бензину на 2520л, что в денежном выражении составляет 70,56 тыс.рублей.  Списание ГСМ производилось на  основании документов поставщика, подтверждавшего отпуск топлива, в отсутствие  путевых листов (код </w:t>
      </w:r>
      <w:r w:rsidRPr="00057AA4">
        <w:rPr>
          <w:color w:val="000000"/>
          <w:sz w:val="26"/>
          <w:szCs w:val="26"/>
          <w:shd w:val="clear" w:color="auto" w:fill="FFFFFF"/>
        </w:rPr>
        <w:t>ОКУД 0345001</w:t>
      </w:r>
      <w:r w:rsidRPr="00057AA4">
        <w:rPr>
          <w:sz w:val="26"/>
          <w:szCs w:val="26"/>
        </w:rPr>
        <w:t>) с данными о пробеге автомобиля.</w:t>
      </w:r>
      <w:r w:rsidR="0002712C" w:rsidRPr="00057AA4">
        <w:rPr>
          <w:sz w:val="26"/>
          <w:szCs w:val="26"/>
        </w:rPr>
        <w:t xml:space="preserve">   </w:t>
      </w:r>
    </w:p>
    <w:p w:rsidR="00F17491" w:rsidRPr="00057AA4" w:rsidRDefault="00391ADA" w:rsidP="006C3590">
      <w:pPr>
        <w:pStyle w:val="a5"/>
        <w:numPr>
          <w:ilvl w:val="0"/>
          <w:numId w:val="1"/>
        </w:numPr>
        <w:ind w:left="0"/>
        <w:rPr>
          <w:bCs/>
          <w:sz w:val="26"/>
          <w:szCs w:val="26"/>
        </w:rPr>
      </w:pPr>
      <w:r w:rsidRPr="00057AA4">
        <w:rPr>
          <w:sz w:val="26"/>
          <w:szCs w:val="26"/>
        </w:rPr>
        <w:t>Проверкой правильности начисления и выплаты заработной платы, премий, пособий, индексаций и других выплат нарушений не установлено.</w:t>
      </w:r>
      <w:r w:rsidR="00E8409F" w:rsidRPr="00057AA4">
        <w:rPr>
          <w:sz w:val="26"/>
          <w:szCs w:val="26"/>
        </w:rPr>
        <w:t xml:space="preserve"> Однако, установлено ненадлежащее оформление кадровой документации.  Записи внесенные в трудовые книжки работников на последнем месте работы не заверены подписью руководителя и печатью организации. В личные карточки по унифицированной форме, заведенные на каждого работника, не заносятся все изменения условий занятости. Личные дела заполнены и ведутся не по форме, отсутствуют соответствующие записи.</w:t>
      </w:r>
    </w:p>
    <w:p w:rsidR="00445E4D" w:rsidRPr="00057AA4" w:rsidRDefault="003877F4" w:rsidP="00445E4D">
      <w:pPr>
        <w:pStyle w:val="a5"/>
        <w:numPr>
          <w:ilvl w:val="0"/>
          <w:numId w:val="1"/>
        </w:numPr>
        <w:spacing w:before="240"/>
        <w:ind w:left="0"/>
        <w:rPr>
          <w:sz w:val="26"/>
          <w:szCs w:val="26"/>
        </w:rPr>
      </w:pPr>
      <w:r w:rsidRPr="00057AA4">
        <w:rPr>
          <w:sz w:val="26"/>
          <w:szCs w:val="26"/>
        </w:rPr>
        <w:t xml:space="preserve">Проверкой оприходования,  учета и списания основных средств и других материальных ценностей, соответствия данных бухгалтерского учета фактическому наличию объектов основных средств </w:t>
      </w:r>
      <w:r w:rsidR="00445E4D" w:rsidRPr="00057AA4">
        <w:rPr>
          <w:sz w:val="26"/>
          <w:szCs w:val="26"/>
        </w:rPr>
        <w:t xml:space="preserve"> </w:t>
      </w:r>
      <w:r w:rsidRPr="00057AA4">
        <w:rPr>
          <w:sz w:val="26"/>
          <w:szCs w:val="26"/>
        </w:rPr>
        <w:t xml:space="preserve"> установлено</w:t>
      </w:r>
      <w:r w:rsidR="00445E4D" w:rsidRPr="00057AA4">
        <w:rPr>
          <w:sz w:val="26"/>
          <w:szCs w:val="26"/>
        </w:rPr>
        <w:t xml:space="preserve">  нахождение в помещениях МБУ «Редакция газеты  «Трудовой Каспийск» не числящихся на балансе учреждения основных средств, а также  несоответствие наименований марок фактических имеющихся основных средств  наименованиям в инвентаризационной описи </w:t>
      </w:r>
      <w:r w:rsidR="00E8409F" w:rsidRPr="00057AA4">
        <w:rPr>
          <w:sz w:val="26"/>
          <w:szCs w:val="26"/>
        </w:rPr>
        <w:t xml:space="preserve">и в </w:t>
      </w:r>
      <w:r w:rsidR="00445E4D" w:rsidRPr="00057AA4">
        <w:rPr>
          <w:sz w:val="26"/>
          <w:szCs w:val="26"/>
        </w:rPr>
        <w:t xml:space="preserve">ведомости ОС.         В нарушение методических указаний по применению форм первичных учетных документов </w:t>
      </w:r>
      <w:r w:rsidR="00057AA4" w:rsidRPr="00057AA4">
        <w:rPr>
          <w:sz w:val="26"/>
          <w:szCs w:val="26"/>
        </w:rPr>
        <w:t>(</w:t>
      </w:r>
      <w:r w:rsidR="00445E4D" w:rsidRPr="00057AA4">
        <w:rPr>
          <w:sz w:val="26"/>
          <w:szCs w:val="26"/>
        </w:rPr>
        <w:t>Приложение№5 к приказу Минфина России от 15.12.2010 №173н) к акту списания материалов не прилагались документы, утвержденные руководителем учреждения, подтверждающие  количественный расход материалов.  Материальные запасы приходовались и списывались без конкретизации по номенклатуре МЗ. Так МЗ поступившие от поставщика в порядке безналичного расчета на сумму 39,15 тыс.рублей списаны на нужды редакции  под  наименованием «расходные материалы».  К проверке также не предоставлен приказ руководителя редакции об утверждении постоянно действующая комиссия по списанию материальных запасов и основных средств.</w:t>
      </w:r>
    </w:p>
    <w:p w:rsidR="00AE1810" w:rsidRPr="004F47F6" w:rsidRDefault="00445E4D" w:rsidP="00057AA4">
      <w:pPr>
        <w:pBdr>
          <w:bottom w:val="single" w:sz="4" w:space="1" w:color="auto"/>
        </w:pBdr>
        <w:jc w:val="both"/>
        <w:rPr>
          <w:bCs/>
          <w:sz w:val="2"/>
          <w:szCs w:val="28"/>
        </w:rPr>
      </w:pPr>
      <w:r w:rsidRPr="00057AA4">
        <w:rPr>
          <w:sz w:val="26"/>
          <w:szCs w:val="26"/>
        </w:rPr>
        <w:t xml:space="preserve">         МБУ «РГ«ТК» </w:t>
      </w:r>
      <w:r w:rsidRPr="00057AA4">
        <w:rPr>
          <w:color w:val="000000"/>
          <w:sz w:val="26"/>
          <w:szCs w:val="26"/>
          <w:shd w:val="clear" w:color="auto" w:fill="FFFFFF"/>
        </w:rPr>
        <w:t>пользу</w:t>
      </w:r>
      <w:r w:rsidR="00046ED0" w:rsidRPr="00057AA4">
        <w:rPr>
          <w:color w:val="000000"/>
          <w:sz w:val="26"/>
          <w:szCs w:val="26"/>
          <w:shd w:val="clear" w:color="auto" w:fill="FFFFFF"/>
        </w:rPr>
        <w:t>е</w:t>
      </w:r>
      <w:r w:rsidRPr="00057AA4">
        <w:rPr>
          <w:color w:val="000000"/>
          <w:sz w:val="26"/>
          <w:szCs w:val="26"/>
          <w:shd w:val="clear" w:color="auto" w:fill="FFFFFF"/>
        </w:rPr>
        <w:t>тся и распоряжа</w:t>
      </w:r>
      <w:r w:rsidR="00046ED0" w:rsidRPr="00057AA4">
        <w:rPr>
          <w:color w:val="000000"/>
          <w:sz w:val="26"/>
          <w:szCs w:val="26"/>
          <w:shd w:val="clear" w:color="auto" w:fill="FFFFFF"/>
        </w:rPr>
        <w:t>е</w:t>
      </w:r>
      <w:r w:rsidRPr="00057AA4">
        <w:rPr>
          <w:color w:val="000000"/>
          <w:sz w:val="26"/>
          <w:szCs w:val="26"/>
          <w:shd w:val="clear" w:color="auto" w:fill="FFFFFF"/>
        </w:rPr>
        <w:t>тся недвижимым  имуществом, а именно п</w:t>
      </w:r>
      <w:r w:rsidRPr="00057AA4">
        <w:rPr>
          <w:sz w:val="26"/>
          <w:szCs w:val="26"/>
        </w:rPr>
        <w:t xml:space="preserve">омещение по адресу ул.Хизроева15-52,53 </w:t>
      </w:r>
      <w:r w:rsidRPr="00057AA4">
        <w:rPr>
          <w:color w:val="000000"/>
          <w:sz w:val="26"/>
          <w:szCs w:val="26"/>
          <w:shd w:val="clear" w:color="auto" w:fill="FFFFFF"/>
        </w:rPr>
        <w:t xml:space="preserve">в соответствии с целями своей </w:t>
      </w:r>
      <w:r w:rsidRPr="00057AA4">
        <w:rPr>
          <w:color w:val="000000"/>
          <w:sz w:val="26"/>
          <w:szCs w:val="26"/>
          <w:shd w:val="clear" w:color="auto" w:fill="FFFFFF"/>
        </w:rPr>
        <w:lastRenderedPageBreak/>
        <w:t>деятельности. Однако в нарушение части</w:t>
      </w:r>
      <w:r w:rsidRPr="00057AA4">
        <w:rPr>
          <w:sz w:val="26"/>
          <w:szCs w:val="26"/>
        </w:rPr>
        <w:t xml:space="preserve"> </w:t>
      </w:r>
      <w:r w:rsidRPr="00057AA4">
        <w:rPr>
          <w:bCs/>
          <w:color w:val="000000"/>
          <w:sz w:val="26"/>
          <w:szCs w:val="26"/>
          <w:lang w:val="en-US"/>
        </w:rPr>
        <w:t>IX</w:t>
      </w:r>
      <w:r w:rsidR="00BA390E" w:rsidRPr="00057AA4">
        <w:rPr>
          <w:bCs/>
          <w:color w:val="000000"/>
          <w:sz w:val="26"/>
          <w:szCs w:val="26"/>
        </w:rPr>
        <w:t xml:space="preserve"> пунктов</w:t>
      </w:r>
      <w:r w:rsidRPr="00057AA4">
        <w:rPr>
          <w:bCs/>
          <w:color w:val="000000"/>
          <w:sz w:val="26"/>
          <w:szCs w:val="26"/>
        </w:rPr>
        <w:t xml:space="preserve"> 9.1</w:t>
      </w:r>
      <w:r w:rsidR="00BA390E" w:rsidRPr="00057AA4">
        <w:rPr>
          <w:bCs/>
          <w:color w:val="000000"/>
          <w:sz w:val="26"/>
          <w:szCs w:val="26"/>
        </w:rPr>
        <w:t>, 9.5</w:t>
      </w:r>
      <w:r w:rsidRPr="00057AA4">
        <w:rPr>
          <w:bCs/>
          <w:color w:val="000000"/>
          <w:sz w:val="26"/>
          <w:szCs w:val="26"/>
        </w:rPr>
        <w:t xml:space="preserve"> Устава, отсутствуют документы, подтверждающие закрепление и передачу муниципального имущества на праве оперативного управления. В результате данного нарушения помещение, используемое редакцией не оприходовано в бюджетном учете и в балансе </w:t>
      </w:r>
      <w:r w:rsidRPr="00057AA4">
        <w:rPr>
          <w:sz w:val="26"/>
          <w:szCs w:val="26"/>
        </w:rPr>
        <w:t>МБУ «РГ«ТК» в качестве основных средств.</w:t>
      </w:r>
      <w:r w:rsidR="00142FFB" w:rsidRPr="004F47F6">
        <w:rPr>
          <w:bCs/>
          <w:sz w:val="2"/>
        </w:rPr>
        <w:t xml:space="preserve">      </w:t>
      </w:r>
    </w:p>
    <w:p w:rsidR="00891B4D" w:rsidRDefault="00891B4D" w:rsidP="006C3590">
      <w:pPr>
        <w:pStyle w:val="a5"/>
        <w:ind w:firstLine="142"/>
        <w:rPr>
          <w:sz w:val="20"/>
        </w:rPr>
      </w:pPr>
      <w:r w:rsidRPr="00D759AD">
        <w:rPr>
          <w:sz w:val="18"/>
          <w:szCs w:val="24"/>
        </w:rPr>
        <w:t xml:space="preserve">(даются ответы на вопросы программы контрольного мероприятия, основанные на информации в акте по результатам контрольного мероприятия; </w:t>
      </w:r>
      <w:r w:rsidRPr="00D759AD">
        <w:rPr>
          <w:sz w:val="18"/>
        </w:rPr>
        <w:t>указываются вскрытые факты нарушений законодательных и иных нормативных правовых актов и недостатки в деятельности проверяемых</w:t>
      </w:r>
      <w:r w:rsidRPr="00D759AD">
        <w:rPr>
          <w:sz w:val="18"/>
          <w:szCs w:val="24"/>
        </w:rPr>
        <w:t xml:space="preserve"> объектов со </w:t>
      </w:r>
      <w:r w:rsidRPr="00D759AD">
        <w:rPr>
          <w:sz w:val="18"/>
        </w:rPr>
        <w:t xml:space="preserve">ссылкой на статьи законов (решений) и (или) пункты нормативных правовых актов, требования которых нарушены и </w:t>
      </w:r>
      <w:r w:rsidRPr="00D759AD">
        <w:rPr>
          <w:sz w:val="18"/>
          <w:szCs w:val="24"/>
        </w:rPr>
        <w:t>оценкой по каждому из них размера ущерба, причиненного муниципальному образованию (при его наличии</w:t>
      </w:r>
      <w:r w:rsidRPr="00D759AD">
        <w:rPr>
          <w:sz w:val="18"/>
        </w:rPr>
        <w:t>)</w:t>
      </w:r>
    </w:p>
    <w:p w:rsidR="00513399" w:rsidRDefault="00513399" w:rsidP="006C3590">
      <w:pPr>
        <w:pStyle w:val="a5"/>
        <w:ind w:firstLine="709"/>
        <w:rPr>
          <w:b/>
        </w:rPr>
      </w:pPr>
    </w:p>
    <w:p w:rsidR="00891B4D" w:rsidRDefault="00891B4D" w:rsidP="007A6FFD">
      <w:pPr>
        <w:pStyle w:val="a5"/>
        <w:spacing w:after="240"/>
        <w:ind w:firstLine="709"/>
        <w:rPr>
          <w:b/>
        </w:rPr>
      </w:pPr>
      <w:r>
        <w:rPr>
          <w:b/>
        </w:rPr>
        <w:t>Выводы:</w:t>
      </w:r>
    </w:p>
    <w:p w:rsidR="0032084E" w:rsidRPr="00057AA4" w:rsidRDefault="0032084E" w:rsidP="006C3590">
      <w:pPr>
        <w:pStyle w:val="a5"/>
        <w:pBdr>
          <w:bottom w:val="single" w:sz="4" w:space="1" w:color="auto"/>
        </w:pBdr>
        <w:ind w:firstLine="142"/>
        <w:rPr>
          <w:sz w:val="26"/>
          <w:szCs w:val="26"/>
        </w:rPr>
      </w:pPr>
      <w:r>
        <w:rPr>
          <w:b/>
          <w:szCs w:val="24"/>
        </w:rPr>
        <w:t>1</w:t>
      </w:r>
      <w:r w:rsidR="002B44BF">
        <w:rPr>
          <w:sz w:val="24"/>
          <w:szCs w:val="24"/>
        </w:rPr>
        <w:t xml:space="preserve">. </w:t>
      </w:r>
      <w:r w:rsidR="002B44BF">
        <w:rPr>
          <w:b/>
          <w:bCs/>
        </w:rPr>
        <w:t xml:space="preserve"> </w:t>
      </w:r>
      <w:r w:rsidR="002B44BF" w:rsidRPr="00057AA4">
        <w:rPr>
          <w:sz w:val="26"/>
          <w:szCs w:val="26"/>
        </w:rPr>
        <w:t xml:space="preserve">В нарушение статьи 34 БК РФ установлено расходование наличных денежных средств, </w:t>
      </w:r>
      <w:r w:rsidRPr="00057AA4">
        <w:rPr>
          <w:sz w:val="26"/>
          <w:szCs w:val="26"/>
        </w:rPr>
        <w:t>полученных от оказания услуг, относящихся в соответствии с Уставом к основным видам деятельности, предоставление которых для физических и юридических лиц осуществляется на платной основе,  без предварительной их сдачи на лицевой счет в учреждение казначейства в сумме 4,59 тыс.рублей.</w:t>
      </w:r>
    </w:p>
    <w:p w:rsidR="00531ED4" w:rsidRPr="00057AA4" w:rsidRDefault="0032084E" w:rsidP="006C3590">
      <w:pPr>
        <w:pStyle w:val="a5"/>
        <w:pBdr>
          <w:bottom w:val="single" w:sz="4" w:space="1" w:color="auto"/>
        </w:pBdr>
        <w:ind w:firstLine="142"/>
        <w:rPr>
          <w:bCs/>
          <w:sz w:val="26"/>
          <w:szCs w:val="26"/>
        </w:rPr>
      </w:pPr>
      <w:r w:rsidRPr="00057AA4">
        <w:rPr>
          <w:b/>
          <w:bCs/>
          <w:sz w:val="26"/>
          <w:szCs w:val="26"/>
        </w:rPr>
        <w:t>2</w:t>
      </w:r>
      <w:r w:rsidR="00EC2AFE" w:rsidRPr="00057AA4">
        <w:rPr>
          <w:b/>
          <w:bCs/>
          <w:sz w:val="26"/>
          <w:szCs w:val="26"/>
        </w:rPr>
        <w:t>.</w:t>
      </w:r>
      <w:r w:rsidR="00EC2AFE" w:rsidRPr="00057AA4">
        <w:rPr>
          <w:bCs/>
          <w:sz w:val="26"/>
          <w:szCs w:val="26"/>
        </w:rPr>
        <w:t xml:space="preserve"> При оценке обоснованности (эффективности) осуществления конкретных расходов за счет </w:t>
      </w:r>
      <w:r w:rsidR="004A6185" w:rsidRPr="00057AA4">
        <w:rPr>
          <w:bCs/>
          <w:sz w:val="26"/>
          <w:szCs w:val="26"/>
        </w:rPr>
        <w:t>средств субсидии на выполнении муниципального задания, выявлено нарушение стат</w:t>
      </w:r>
      <w:r w:rsidR="00A631DF" w:rsidRPr="00057AA4">
        <w:rPr>
          <w:bCs/>
          <w:sz w:val="26"/>
          <w:szCs w:val="26"/>
        </w:rPr>
        <w:t>ьи</w:t>
      </w:r>
      <w:r w:rsidR="004A6185" w:rsidRPr="00057AA4">
        <w:rPr>
          <w:bCs/>
          <w:sz w:val="26"/>
          <w:szCs w:val="26"/>
        </w:rPr>
        <w:t xml:space="preserve"> 34</w:t>
      </w:r>
      <w:r w:rsidR="00612738" w:rsidRPr="00057AA4">
        <w:rPr>
          <w:bCs/>
          <w:sz w:val="26"/>
          <w:szCs w:val="26"/>
        </w:rPr>
        <w:t xml:space="preserve"> </w:t>
      </w:r>
      <w:r w:rsidR="004A6185" w:rsidRPr="00057AA4">
        <w:rPr>
          <w:bCs/>
          <w:sz w:val="26"/>
          <w:szCs w:val="26"/>
        </w:rPr>
        <w:t xml:space="preserve">Бюджетного кодекса РФ от 31.07.1998 №145-ФЗ  </w:t>
      </w:r>
      <w:r w:rsidR="004A6185" w:rsidRPr="00057AA4">
        <w:rPr>
          <w:bCs/>
          <w:sz w:val="16"/>
          <w:szCs w:val="26"/>
        </w:rPr>
        <w:t>(принцип результативности и эффективности использование бюджетных средств</w:t>
      </w:r>
      <w:r w:rsidR="00531ED4" w:rsidRPr="00057AA4">
        <w:rPr>
          <w:bCs/>
          <w:sz w:val="16"/>
          <w:szCs w:val="26"/>
        </w:rPr>
        <w:t>)</w:t>
      </w:r>
      <w:r w:rsidR="00531ED4" w:rsidRPr="00057AA4">
        <w:rPr>
          <w:bCs/>
          <w:sz w:val="26"/>
          <w:szCs w:val="26"/>
        </w:rPr>
        <w:t>:</w:t>
      </w:r>
    </w:p>
    <w:p w:rsidR="00D759AD" w:rsidRPr="00057AA4" w:rsidRDefault="00531ED4" w:rsidP="006C3590">
      <w:pPr>
        <w:pStyle w:val="a5"/>
        <w:pBdr>
          <w:bottom w:val="single" w:sz="4" w:space="1" w:color="auto"/>
        </w:pBdr>
        <w:ind w:firstLine="142"/>
        <w:rPr>
          <w:sz w:val="26"/>
          <w:szCs w:val="26"/>
        </w:rPr>
      </w:pPr>
      <w:r w:rsidRPr="00057AA4">
        <w:rPr>
          <w:bCs/>
          <w:sz w:val="26"/>
          <w:szCs w:val="26"/>
        </w:rPr>
        <w:t xml:space="preserve">-  </w:t>
      </w:r>
      <w:r w:rsidR="0032084E" w:rsidRPr="00057AA4">
        <w:rPr>
          <w:bCs/>
          <w:sz w:val="26"/>
          <w:szCs w:val="26"/>
        </w:rPr>
        <w:t>70,56</w:t>
      </w:r>
      <w:r w:rsidR="004A6185" w:rsidRPr="00057AA4">
        <w:rPr>
          <w:bCs/>
          <w:sz w:val="26"/>
          <w:szCs w:val="26"/>
        </w:rPr>
        <w:t xml:space="preserve"> тыс.рублей</w:t>
      </w:r>
      <w:r w:rsidR="000B6BAF" w:rsidRPr="00057AA4">
        <w:rPr>
          <w:bCs/>
          <w:sz w:val="26"/>
          <w:szCs w:val="26"/>
        </w:rPr>
        <w:t xml:space="preserve"> </w:t>
      </w:r>
      <w:r w:rsidRPr="00057AA4">
        <w:rPr>
          <w:bCs/>
          <w:sz w:val="26"/>
          <w:szCs w:val="26"/>
        </w:rPr>
        <w:t xml:space="preserve">- </w:t>
      </w:r>
      <w:r w:rsidR="0032084E" w:rsidRPr="00057AA4">
        <w:rPr>
          <w:bCs/>
          <w:sz w:val="26"/>
          <w:szCs w:val="26"/>
        </w:rPr>
        <w:t>в результате завышения непредусмотренных объемов расходов на ГСМ</w:t>
      </w:r>
      <w:r w:rsidR="00F075E5" w:rsidRPr="00057AA4">
        <w:rPr>
          <w:sz w:val="26"/>
          <w:szCs w:val="26"/>
        </w:rPr>
        <w:t>;</w:t>
      </w:r>
    </w:p>
    <w:p w:rsidR="00531ED4" w:rsidRPr="00057AA4" w:rsidRDefault="00531ED4" w:rsidP="006C3590">
      <w:pPr>
        <w:pStyle w:val="a5"/>
        <w:pBdr>
          <w:bottom w:val="single" w:sz="4" w:space="1" w:color="auto"/>
        </w:pBdr>
        <w:ind w:firstLine="142"/>
        <w:rPr>
          <w:bCs/>
          <w:sz w:val="26"/>
          <w:szCs w:val="26"/>
        </w:rPr>
      </w:pPr>
      <w:r w:rsidRPr="00057AA4">
        <w:rPr>
          <w:sz w:val="26"/>
          <w:szCs w:val="26"/>
        </w:rPr>
        <w:t>- 39,15</w:t>
      </w:r>
      <w:r w:rsidRPr="00057AA4">
        <w:rPr>
          <w:bCs/>
          <w:sz w:val="26"/>
          <w:szCs w:val="26"/>
        </w:rPr>
        <w:t xml:space="preserve"> тыс.рублей - списание МЗ, в отсутствие документов подтверждающих номенклатурный и количественный расход материалов.</w:t>
      </w:r>
    </w:p>
    <w:p w:rsidR="00686021" w:rsidRPr="00057AA4" w:rsidRDefault="00D759AD" w:rsidP="006C3590">
      <w:pPr>
        <w:pStyle w:val="a5"/>
        <w:pBdr>
          <w:bottom w:val="single" w:sz="4" w:space="1" w:color="auto"/>
        </w:pBdr>
        <w:rPr>
          <w:bCs/>
          <w:sz w:val="26"/>
          <w:szCs w:val="26"/>
        </w:rPr>
      </w:pPr>
      <w:r w:rsidRPr="00057AA4">
        <w:rPr>
          <w:b/>
          <w:bCs/>
          <w:sz w:val="26"/>
          <w:szCs w:val="26"/>
        </w:rPr>
        <w:t xml:space="preserve"> </w:t>
      </w:r>
      <w:r w:rsidR="00513399" w:rsidRPr="00057AA4">
        <w:rPr>
          <w:b/>
          <w:bCs/>
          <w:sz w:val="26"/>
          <w:szCs w:val="26"/>
        </w:rPr>
        <w:t xml:space="preserve"> </w:t>
      </w:r>
      <w:r w:rsidRPr="00057AA4">
        <w:rPr>
          <w:b/>
          <w:bCs/>
          <w:sz w:val="26"/>
          <w:szCs w:val="26"/>
        </w:rPr>
        <w:t xml:space="preserve"> </w:t>
      </w:r>
      <w:r w:rsidR="002F6D18" w:rsidRPr="00057AA4">
        <w:rPr>
          <w:b/>
          <w:bCs/>
          <w:sz w:val="26"/>
          <w:szCs w:val="26"/>
        </w:rPr>
        <w:t>3</w:t>
      </w:r>
      <w:r w:rsidR="00891B4D" w:rsidRPr="00057AA4">
        <w:rPr>
          <w:b/>
          <w:bCs/>
          <w:sz w:val="26"/>
          <w:szCs w:val="26"/>
        </w:rPr>
        <w:t>.</w:t>
      </w:r>
      <w:r w:rsidR="002B44BF" w:rsidRPr="00057AA4">
        <w:rPr>
          <w:b/>
          <w:bCs/>
          <w:sz w:val="26"/>
          <w:szCs w:val="26"/>
        </w:rPr>
        <w:t xml:space="preserve"> </w:t>
      </w:r>
      <w:r w:rsidR="00A74D6A" w:rsidRPr="00057AA4">
        <w:rPr>
          <w:bCs/>
          <w:sz w:val="26"/>
          <w:szCs w:val="26"/>
        </w:rPr>
        <w:t xml:space="preserve">Нарушение требований по обеспечению достоверности бухгалтерского (бюджетного) учета, установленных Федеральным законом от </w:t>
      </w:r>
      <w:r w:rsidR="00531ED4" w:rsidRPr="00057AA4">
        <w:rPr>
          <w:bCs/>
          <w:sz w:val="26"/>
          <w:szCs w:val="26"/>
        </w:rPr>
        <w:t>6 декабря 2011</w:t>
      </w:r>
      <w:r w:rsidR="00A74D6A" w:rsidRPr="00057AA4">
        <w:rPr>
          <w:bCs/>
          <w:sz w:val="26"/>
          <w:szCs w:val="26"/>
        </w:rPr>
        <w:t>г.</w:t>
      </w:r>
      <w:r w:rsidR="00531ED4" w:rsidRPr="00057AA4">
        <w:rPr>
          <w:bCs/>
          <w:sz w:val="26"/>
          <w:szCs w:val="26"/>
        </w:rPr>
        <w:t xml:space="preserve"> </w:t>
      </w:r>
      <w:r w:rsidR="00A74D6A" w:rsidRPr="00057AA4">
        <w:rPr>
          <w:bCs/>
          <w:sz w:val="26"/>
          <w:szCs w:val="26"/>
        </w:rPr>
        <w:t>№</w:t>
      </w:r>
      <w:r w:rsidR="00531ED4" w:rsidRPr="00057AA4">
        <w:rPr>
          <w:bCs/>
          <w:sz w:val="26"/>
          <w:szCs w:val="26"/>
        </w:rPr>
        <w:t>402</w:t>
      </w:r>
      <w:r w:rsidR="00A74D6A" w:rsidRPr="00057AA4">
        <w:rPr>
          <w:bCs/>
          <w:sz w:val="26"/>
          <w:szCs w:val="26"/>
        </w:rPr>
        <w:t>-ФЗ «О бухгалтерском учете</w:t>
      </w:r>
      <w:r w:rsidR="006D2D76" w:rsidRPr="00057AA4">
        <w:rPr>
          <w:bCs/>
          <w:sz w:val="26"/>
          <w:szCs w:val="26"/>
        </w:rPr>
        <w:t>»</w:t>
      </w:r>
      <w:r w:rsidR="003F43AC" w:rsidRPr="00057AA4">
        <w:rPr>
          <w:bCs/>
          <w:sz w:val="26"/>
          <w:szCs w:val="26"/>
        </w:rPr>
        <w:t>.</w:t>
      </w:r>
    </w:p>
    <w:p w:rsidR="0054622E" w:rsidRPr="00057AA4" w:rsidRDefault="0054622E" w:rsidP="006C3590">
      <w:pPr>
        <w:pStyle w:val="a5"/>
        <w:pBdr>
          <w:bottom w:val="single" w:sz="4" w:space="1" w:color="auto"/>
        </w:pBdr>
        <w:rPr>
          <w:bCs/>
          <w:sz w:val="26"/>
          <w:szCs w:val="26"/>
        </w:rPr>
      </w:pPr>
      <w:r w:rsidRPr="00057AA4">
        <w:rPr>
          <w:bCs/>
          <w:sz w:val="26"/>
          <w:szCs w:val="26"/>
        </w:rPr>
        <w:t xml:space="preserve">   </w:t>
      </w:r>
      <w:r w:rsidRPr="00057AA4">
        <w:rPr>
          <w:b/>
          <w:bCs/>
          <w:sz w:val="26"/>
          <w:szCs w:val="26"/>
        </w:rPr>
        <w:t>4</w:t>
      </w:r>
      <w:r w:rsidRPr="00057AA4">
        <w:rPr>
          <w:bCs/>
          <w:sz w:val="26"/>
          <w:szCs w:val="26"/>
        </w:rPr>
        <w:t xml:space="preserve">. Ненадлежащий контроль за использованием муниципального имущества, нарушение </w:t>
      </w:r>
      <w:r w:rsidR="00962612" w:rsidRPr="00057AA4">
        <w:rPr>
          <w:bCs/>
          <w:sz w:val="26"/>
          <w:szCs w:val="26"/>
        </w:rPr>
        <w:t xml:space="preserve">  </w:t>
      </w:r>
      <w:r w:rsidR="00962612" w:rsidRPr="00057AA4">
        <w:rPr>
          <w:bCs/>
          <w:color w:val="000000"/>
          <w:sz w:val="26"/>
          <w:szCs w:val="26"/>
        </w:rPr>
        <w:t xml:space="preserve">п. 9.1 </w:t>
      </w:r>
      <w:r w:rsidRPr="00057AA4">
        <w:rPr>
          <w:color w:val="000000"/>
          <w:sz w:val="26"/>
          <w:szCs w:val="26"/>
          <w:shd w:val="clear" w:color="auto" w:fill="FFFFFF"/>
        </w:rPr>
        <w:t>части</w:t>
      </w:r>
      <w:r w:rsidRPr="00057AA4">
        <w:rPr>
          <w:sz w:val="26"/>
          <w:szCs w:val="26"/>
        </w:rPr>
        <w:t xml:space="preserve"> </w:t>
      </w:r>
      <w:r w:rsidRPr="00057AA4">
        <w:rPr>
          <w:bCs/>
          <w:color w:val="000000"/>
          <w:sz w:val="26"/>
          <w:szCs w:val="26"/>
          <w:lang w:val="en-US"/>
        </w:rPr>
        <w:t>IX</w:t>
      </w:r>
      <w:r w:rsidRPr="00057AA4">
        <w:rPr>
          <w:bCs/>
          <w:color w:val="000000"/>
          <w:sz w:val="26"/>
          <w:szCs w:val="26"/>
        </w:rPr>
        <w:t xml:space="preserve"> Устава</w:t>
      </w:r>
      <w:r w:rsidRPr="00057AA4">
        <w:rPr>
          <w:sz w:val="26"/>
          <w:szCs w:val="26"/>
        </w:rPr>
        <w:t xml:space="preserve"> МБУ«РГ«ТК», </w:t>
      </w:r>
      <w:r w:rsidR="00962612" w:rsidRPr="00057AA4">
        <w:rPr>
          <w:sz w:val="26"/>
          <w:szCs w:val="26"/>
        </w:rPr>
        <w:t xml:space="preserve"> п.п.9, 10 ст.9.2 Федерального</w:t>
      </w:r>
      <w:r w:rsidRPr="00057AA4">
        <w:rPr>
          <w:sz w:val="26"/>
          <w:szCs w:val="26"/>
        </w:rPr>
        <w:t xml:space="preserve"> Закона от 08.05.2010 №83-ФЗ</w:t>
      </w:r>
      <w:r w:rsidR="00962612" w:rsidRPr="00057AA4">
        <w:rPr>
          <w:sz w:val="26"/>
          <w:szCs w:val="26"/>
        </w:rPr>
        <w:t>.</w:t>
      </w:r>
    </w:p>
    <w:p w:rsidR="00891B4D" w:rsidRPr="00D759AD" w:rsidRDefault="00531ED4" w:rsidP="00891B4D">
      <w:pPr>
        <w:pStyle w:val="a5"/>
        <w:ind w:firstLine="709"/>
        <w:rPr>
          <w:sz w:val="18"/>
          <w:szCs w:val="24"/>
        </w:rPr>
      </w:pPr>
      <w:r w:rsidRPr="00D759AD">
        <w:rPr>
          <w:sz w:val="18"/>
          <w:szCs w:val="24"/>
        </w:rPr>
        <w:t xml:space="preserve"> </w:t>
      </w:r>
      <w:r w:rsidR="00891B4D" w:rsidRPr="00D759AD">
        <w:rPr>
          <w:sz w:val="18"/>
          <w:szCs w:val="24"/>
        </w:rPr>
        <w:t>(кратко формулируются основные итоги контрольного мероприятия с указанием выявленных ключевых проблем,</w:t>
      </w:r>
      <w:r w:rsidR="00513399">
        <w:rPr>
          <w:sz w:val="18"/>
          <w:szCs w:val="24"/>
        </w:rPr>
        <w:t xml:space="preserve"> </w:t>
      </w:r>
      <w:r w:rsidR="00891B4D" w:rsidRPr="00D759AD">
        <w:rPr>
          <w:sz w:val="18"/>
        </w:rPr>
        <w:t>причин имеющихся нарушений и недостатков, последствий, которые они могут повлечь за собой</w:t>
      </w:r>
      <w:r w:rsidR="00891B4D" w:rsidRPr="00D759AD">
        <w:rPr>
          <w:sz w:val="18"/>
          <w:szCs w:val="24"/>
        </w:rPr>
        <w:t>, а также при наличии ущерба, причиненного муниципальному образованию, оценки его общего размера)</w:t>
      </w:r>
    </w:p>
    <w:p w:rsidR="00492758" w:rsidRDefault="00492758" w:rsidP="00962612">
      <w:pPr>
        <w:pStyle w:val="a5"/>
        <w:ind w:firstLine="709"/>
        <w:rPr>
          <w:b/>
        </w:rPr>
      </w:pPr>
    </w:p>
    <w:p w:rsidR="00891B4D" w:rsidRDefault="00891B4D" w:rsidP="00962612">
      <w:pPr>
        <w:pStyle w:val="a5"/>
        <w:ind w:firstLine="709"/>
        <w:rPr>
          <w:b/>
        </w:rPr>
      </w:pPr>
      <w:r>
        <w:rPr>
          <w:b/>
        </w:rPr>
        <w:t>Предложения:</w:t>
      </w:r>
    </w:p>
    <w:p w:rsidR="006D2D76" w:rsidRPr="00057AA4" w:rsidRDefault="0017068E" w:rsidP="00962612">
      <w:pPr>
        <w:jc w:val="both"/>
        <w:rPr>
          <w:bCs/>
          <w:sz w:val="26"/>
          <w:szCs w:val="26"/>
        </w:rPr>
      </w:pPr>
      <w:r>
        <w:rPr>
          <w:b/>
          <w:bCs/>
        </w:rPr>
        <w:t xml:space="preserve">  </w:t>
      </w:r>
      <w:r w:rsidR="00891B4D" w:rsidRPr="0017068E">
        <w:rPr>
          <w:b/>
          <w:bCs/>
          <w:sz w:val="28"/>
        </w:rPr>
        <w:t>1.</w:t>
      </w:r>
      <w:r w:rsidR="006C359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759AD" w:rsidRPr="00057AA4">
        <w:rPr>
          <w:bCs/>
          <w:sz w:val="26"/>
          <w:szCs w:val="26"/>
        </w:rPr>
        <w:t>Прин</w:t>
      </w:r>
      <w:r w:rsidR="00261756" w:rsidRPr="00057AA4">
        <w:rPr>
          <w:bCs/>
          <w:sz w:val="26"/>
          <w:szCs w:val="26"/>
        </w:rPr>
        <w:t xml:space="preserve">ять меры </w:t>
      </w:r>
      <w:r w:rsidR="00A33525" w:rsidRPr="00057AA4">
        <w:rPr>
          <w:bCs/>
          <w:sz w:val="26"/>
          <w:szCs w:val="26"/>
        </w:rPr>
        <w:t xml:space="preserve">по </w:t>
      </w:r>
      <w:r w:rsidR="00261756" w:rsidRPr="00057AA4">
        <w:rPr>
          <w:bCs/>
          <w:sz w:val="26"/>
          <w:szCs w:val="26"/>
        </w:rPr>
        <w:t xml:space="preserve">устранению </w:t>
      </w:r>
      <w:r w:rsidR="00A33525" w:rsidRPr="00057AA4">
        <w:rPr>
          <w:bCs/>
          <w:sz w:val="26"/>
          <w:szCs w:val="26"/>
        </w:rPr>
        <w:t xml:space="preserve">выявленных </w:t>
      </w:r>
      <w:r w:rsidR="00261756" w:rsidRPr="00057AA4">
        <w:rPr>
          <w:bCs/>
          <w:sz w:val="26"/>
          <w:szCs w:val="26"/>
        </w:rPr>
        <w:t>нарушений</w:t>
      </w:r>
      <w:r w:rsidR="00A33525" w:rsidRPr="00057AA4">
        <w:rPr>
          <w:bCs/>
          <w:sz w:val="26"/>
          <w:szCs w:val="26"/>
        </w:rPr>
        <w:t xml:space="preserve"> </w:t>
      </w:r>
      <w:r w:rsidRPr="00057AA4">
        <w:rPr>
          <w:bCs/>
          <w:sz w:val="26"/>
          <w:szCs w:val="26"/>
        </w:rPr>
        <w:t xml:space="preserve">и недостатков, </w:t>
      </w:r>
      <w:r w:rsidRPr="00057AA4">
        <w:rPr>
          <w:color w:val="000000"/>
          <w:sz w:val="26"/>
          <w:szCs w:val="26"/>
          <w:shd w:val="clear" w:color="auto" w:fill="FFFFFF"/>
        </w:rPr>
        <w:t xml:space="preserve">а также пресечению и предупреждению в дальнейшем нарушений действующего законодательства. </w:t>
      </w:r>
      <w:r w:rsidR="00A33525" w:rsidRPr="00057AA4">
        <w:rPr>
          <w:bCs/>
          <w:sz w:val="26"/>
          <w:szCs w:val="26"/>
        </w:rPr>
        <w:t xml:space="preserve"> </w:t>
      </w:r>
      <w:r w:rsidR="006D2D76" w:rsidRPr="00057AA4">
        <w:rPr>
          <w:bCs/>
          <w:sz w:val="26"/>
          <w:szCs w:val="26"/>
        </w:rPr>
        <w:t xml:space="preserve"> </w:t>
      </w:r>
    </w:p>
    <w:p w:rsidR="00AB2D48" w:rsidRPr="00057AA4" w:rsidRDefault="00891B4D" w:rsidP="00AB2D48">
      <w:pPr>
        <w:pStyle w:val="a5"/>
        <w:pBdr>
          <w:bottom w:val="single" w:sz="4" w:space="1" w:color="auto"/>
        </w:pBdr>
        <w:ind w:firstLine="142"/>
        <w:rPr>
          <w:bCs/>
          <w:sz w:val="26"/>
          <w:szCs w:val="26"/>
        </w:rPr>
      </w:pPr>
      <w:r w:rsidRPr="00057AA4">
        <w:rPr>
          <w:b/>
          <w:bCs/>
          <w:sz w:val="26"/>
          <w:szCs w:val="26"/>
        </w:rPr>
        <w:t>2</w:t>
      </w:r>
      <w:r w:rsidRPr="00057AA4">
        <w:rPr>
          <w:bCs/>
          <w:sz w:val="26"/>
          <w:szCs w:val="26"/>
        </w:rPr>
        <w:t>.</w:t>
      </w:r>
      <w:r w:rsidR="004009D1" w:rsidRPr="00057AA4">
        <w:rPr>
          <w:bCs/>
          <w:sz w:val="26"/>
          <w:szCs w:val="26"/>
        </w:rPr>
        <w:t xml:space="preserve"> Принять меры по обеспечению достоверности бухгалтерского (бюджетного) учета и отчетности.</w:t>
      </w:r>
      <w:r w:rsidR="006C3590" w:rsidRPr="00057AA4">
        <w:rPr>
          <w:bCs/>
          <w:sz w:val="26"/>
          <w:szCs w:val="26"/>
        </w:rPr>
        <w:t xml:space="preserve"> </w:t>
      </w:r>
      <w:r w:rsidR="000B7610" w:rsidRPr="00057AA4">
        <w:rPr>
          <w:bCs/>
          <w:sz w:val="26"/>
          <w:szCs w:val="26"/>
        </w:rPr>
        <w:t xml:space="preserve">При осуществлении расходов на нужды учреждения руководствоваться принципом результативности и экономичности использования средств субсидий. </w:t>
      </w:r>
      <w:r w:rsidR="00EC434A" w:rsidRPr="00057AA4">
        <w:rPr>
          <w:bCs/>
          <w:sz w:val="26"/>
          <w:szCs w:val="26"/>
        </w:rPr>
        <w:t>Не допускать не</w:t>
      </w:r>
      <w:r w:rsidR="005E2A8C" w:rsidRPr="00057AA4">
        <w:rPr>
          <w:bCs/>
          <w:sz w:val="26"/>
          <w:szCs w:val="26"/>
        </w:rPr>
        <w:t xml:space="preserve">эффективного </w:t>
      </w:r>
      <w:r w:rsidR="00EC434A" w:rsidRPr="00057AA4">
        <w:rPr>
          <w:bCs/>
          <w:sz w:val="26"/>
          <w:szCs w:val="26"/>
        </w:rPr>
        <w:t>использования бюджетных средств</w:t>
      </w:r>
      <w:r w:rsidR="00AB2D48" w:rsidRPr="00057AA4">
        <w:rPr>
          <w:bCs/>
          <w:sz w:val="26"/>
          <w:szCs w:val="26"/>
        </w:rPr>
        <w:t>.</w:t>
      </w:r>
      <w:r w:rsidR="007C1D3A" w:rsidRPr="00057AA4">
        <w:rPr>
          <w:bCs/>
          <w:sz w:val="26"/>
          <w:szCs w:val="26"/>
        </w:rPr>
        <w:t xml:space="preserve"> Списание материальных запасов производить на основании соответствующих документов, подтверждающих расход материалов.</w:t>
      </w:r>
      <w:r w:rsidR="00EC434A" w:rsidRPr="00057AA4">
        <w:rPr>
          <w:bCs/>
          <w:sz w:val="26"/>
          <w:szCs w:val="26"/>
        </w:rPr>
        <w:t xml:space="preserve"> Принимаемые к учету первичные документы систематизировать в хронологическом порядке</w:t>
      </w:r>
      <w:r w:rsidR="00A33525" w:rsidRPr="00057AA4">
        <w:rPr>
          <w:bCs/>
          <w:sz w:val="26"/>
          <w:szCs w:val="26"/>
        </w:rPr>
        <w:t xml:space="preserve"> (по датам совершения операций) и группировать по соответствующим счетам бухгалтерского учета накопительным способом с отражением в соответствующих журналах-ордерах.</w:t>
      </w:r>
    </w:p>
    <w:p w:rsidR="00AB2D48" w:rsidRPr="00057AA4" w:rsidRDefault="007C1D3A" w:rsidP="00AB2D48">
      <w:pPr>
        <w:pStyle w:val="a5"/>
        <w:pBdr>
          <w:bottom w:val="single" w:sz="4" w:space="1" w:color="auto"/>
        </w:pBdr>
        <w:ind w:firstLine="142"/>
        <w:rPr>
          <w:bCs/>
          <w:sz w:val="26"/>
          <w:szCs w:val="26"/>
        </w:rPr>
      </w:pPr>
      <w:r w:rsidRPr="00057AA4">
        <w:rPr>
          <w:b/>
          <w:bCs/>
          <w:sz w:val="26"/>
          <w:szCs w:val="26"/>
        </w:rPr>
        <w:t>3.</w:t>
      </w:r>
      <w:r w:rsidRPr="00057AA4">
        <w:rPr>
          <w:bCs/>
          <w:sz w:val="26"/>
          <w:szCs w:val="26"/>
        </w:rPr>
        <w:t xml:space="preserve"> </w:t>
      </w:r>
      <w:r w:rsidR="002F6D18" w:rsidRPr="00057AA4">
        <w:rPr>
          <w:bCs/>
          <w:sz w:val="26"/>
          <w:szCs w:val="26"/>
        </w:rPr>
        <w:t xml:space="preserve">В соответствии со статьей 282 </w:t>
      </w:r>
      <w:r w:rsidR="00A631DF" w:rsidRPr="00057AA4">
        <w:rPr>
          <w:bCs/>
          <w:sz w:val="26"/>
          <w:szCs w:val="26"/>
        </w:rPr>
        <w:t>Бюджетного кодекса РФ от 31.07.1998 №145-ФЗ</w:t>
      </w:r>
      <w:r w:rsidR="002F6D18" w:rsidRPr="00057AA4">
        <w:rPr>
          <w:bCs/>
          <w:sz w:val="26"/>
          <w:szCs w:val="26"/>
        </w:rPr>
        <w:t>, п</w:t>
      </w:r>
      <w:r w:rsidR="00AB2D48" w:rsidRPr="00057AA4">
        <w:rPr>
          <w:bCs/>
          <w:sz w:val="26"/>
          <w:szCs w:val="26"/>
        </w:rPr>
        <w:t xml:space="preserve">ринять меры дисциплинарного воздействия к лицам, допустившим нарушения норм </w:t>
      </w:r>
      <w:r w:rsidR="00AB2D48" w:rsidRPr="00057AA4">
        <w:rPr>
          <w:bCs/>
          <w:sz w:val="26"/>
          <w:szCs w:val="26"/>
        </w:rPr>
        <w:lastRenderedPageBreak/>
        <w:t>действующего законодательства, в части неправомерного использования бюджетных средств.</w:t>
      </w:r>
    </w:p>
    <w:p w:rsidR="00E177BF" w:rsidRPr="00057AA4" w:rsidRDefault="00E177BF" w:rsidP="00AB2D48">
      <w:pPr>
        <w:pStyle w:val="a5"/>
        <w:pBdr>
          <w:bottom w:val="single" w:sz="4" w:space="1" w:color="auto"/>
        </w:pBdr>
        <w:ind w:firstLine="142"/>
        <w:rPr>
          <w:sz w:val="26"/>
          <w:szCs w:val="26"/>
        </w:rPr>
      </w:pPr>
      <w:r w:rsidRPr="00057AA4">
        <w:rPr>
          <w:b/>
          <w:bCs/>
          <w:sz w:val="26"/>
          <w:szCs w:val="26"/>
        </w:rPr>
        <w:t>4</w:t>
      </w:r>
      <w:r w:rsidRPr="00057AA4">
        <w:rPr>
          <w:bCs/>
          <w:sz w:val="26"/>
          <w:szCs w:val="26"/>
        </w:rPr>
        <w:t>. Управлению имуществом администрации городского округа «город Каспийск» рассмотреть вопрос регулирования  взаимоотношений с МБУ «РГ «ТК»  по поводу владения, пользования и распоряжения</w:t>
      </w:r>
      <w:r w:rsidRPr="00057AA4">
        <w:rPr>
          <w:sz w:val="26"/>
          <w:szCs w:val="26"/>
        </w:rPr>
        <w:t xml:space="preserve"> муниципальным имуществом</w:t>
      </w:r>
      <w:r w:rsidR="00E87BEB" w:rsidRPr="00057AA4">
        <w:rPr>
          <w:sz w:val="26"/>
          <w:szCs w:val="26"/>
        </w:rPr>
        <w:t xml:space="preserve">, в соответствии </w:t>
      </w:r>
      <w:r w:rsidR="00BA390E" w:rsidRPr="00057AA4">
        <w:rPr>
          <w:color w:val="000000"/>
          <w:sz w:val="26"/>
          <w:szCs w:val="26"/>
        </w:rPr>
        <w:t xml:space="preserve">с </w:t>
      </w:r>
      <w:r w:rsidR="00BA390E" w:rsidRPr="00057AA4">
        <w:rPr>
          <w:sz w:val="26"/>
          <w:szCs w:val="26"/>
        </w:rPr>
        <w:t xml:space="preserve">уставом бюджетного учреждения и </w:t>
      </w:r>
      <w:r w:rsidR="00BA390E" w:rsidRPr="00057AA4">
        <w:rPr>
          <w:color w:val="000000"/>
          <w:sz w:val="26"/>
          <w:szCs w:val="26"/>
        </w:rPr>
        <w:t>действующим законодательством Российской Федерации.</w:t>
      </w:r>
      <w:r w:rsidR="00E87BEB" w:rsidRPr="00057AA4">
        <w:rPr>
          <w:sz w:val="26"/>
          <w:szCs w:val="26"/>
        </w:rPr>
        <w:t xml:space="preserve"> </w:t>
      </w:r>
    </w:p>
    <w:p w:rsidR="00891B4D" w:rsidRPr="00575D1A" w:rsidRDefault="00AB2D48" w:rsidP="00891B4D">
      <w:pPr>
        <w:pStyle w:val="a5"/>
        <w:ind w:firstLine="567"/>
        <w:rPr>
          <w:sz w:val="18"/>
        </w:rPr>
      </w:pPr>
      <w:r w:rsidRPr="00575D1A">
        <w:rPr>
          <w:sz w:val="18"/>
          <w:szCs w:val="24"/>
        </w:rPr>
        <w:t xml:space="preserve"> </w:t>
      </w:r>
      <w:r w:rsidR="00891B4D" w:rsidRPr="00575D1A">
        <w:rPr>
          <w:sz w:val="18"/>
          <w:szCs w:val="24"/>
        </w:rPr>
        <w:t>(формулируются предложения по у</w:t>
      </w:r>
      <w:r w:rsidR="00891B4D" w:rsidRPr="00575D1A">
        <w:rPr>
          <w:sz w:val="18"/>
        </w:rPr>
        <w:t xml:space="preserve">странению выявленных нарушений и недостатков, возмещению ущерба, привлечению к ответственности должностных лиц, допустивших нарушения, и другие в адрес </w:t>
      </w:r>
      <w:r w:rsidR="00891B4D" w:rsidRPr="00575D1A">
        <w:rPr>
          <w:sz w:val="18"/>
          <w:szCs w:val="24"/>
        </w:rPr>
        <w:t>органов местного самоуправления и проверенных организаций, в компетенции которых находится реализация указанных предложений, а также предложения по направлению</w:t>
      </w:r>
      <w:r w:rsidR="00891B4D" w:rsidRPr="00575D1A">
        <w:rPr>
          <w:sz w:val="18"/>
        </w:rPr>
        <w:t xml:space="preserve"> по результатам контрольного мероприятия </w:t>
      </w:r>
      <w:r w:rsidR="00891B4D" w:rsidRPr="00575D1A">
        <w:rPr>
          <w:bCs/>
          <w:sz w:val="18"/>
        </w:rPr>
        <w:t>представлений, предписаний, информационных писем, обращений в правоохранительные органы)</w:t>
      </w:r>
    </w:p>
    <w:p w:rsidR="00513399" w:rsidRDefault="00513399" w:rsidP="00891B4D">
      <w:pPr>
        <w:pStyle w:val="a3"/>
        <w:ind w:firstLine="709"/>
        <w:rPr>
          <w:b/>
          <w:sz w:val="28"/>
        </w:rPr>
      </w:pPr>
    </w:p>
    <w:p w:rsidR="00891B4D" w:rsidRPr="00DB7974" w:rsidRDefault="00891B4D" w:rsidP="00891B4D">
      <w:pPr>
        <w:pStyle w:val="a3"/>
        <w:ind w:firstLine="709"/>
        <w:rPr>
          <w:sz w:val="28"/>
          <w:u w:val="single"/>
        </w:rPr>
      </w:pPr>
      <w:r>
        <w:rPr>
          <w:b/>
          <w:sz w:val="28"/>
        </w:rPr>
        <w:t xml:space="preserve">Приложения:  </w:t>
      </w:r>
      <w:r w:rsidR="00DB7974">
        <w:rPr>
          <w:sz w:val="28"/>
        </w:rPr>
        <w:t xml:space="preserve">1. </w:t>
      </w:r>
      <w:r w:rsidR="00DB7974" w:rsidRPr="00DB7974">
        <w:rPr>
          <w:u w:val="single"/>
        </w:rPr>
        <w:t xml:space="preserve">Акт от </w:t>
      </w:r>
      <w:r w:rsidR="00AB2D48">
        <w:rPr>
          <w:u w:val="single"/>
        </w:rPr>
        <w:t>03.02</w:t>
      </w:r>
      <w:r w:rsidR="00DB7974" w:rsidRPr="00DB7974">
        <w:rPr>
          <w:u w:val="single"/>
        </w:rPr>
        <w:t>.201</w:t>
      </w:r>
      <w:r w:rsidR="00AB2D48">
        <w:rPr>
          <w:u w:val="single"/>
        </w:rPr>
        <w:t>4</w:t>
      </w:r>
      <w:r w:rsidR="00DB7974" w:rsidRPr="00DB7974">
        <w:rPr>
          <w:u w:val="single"/>
        </w:rPr>
        <w:t>г.</w:t>
      </w:r>
      <w:r w:rsidR="00DB7974" w:rsidRPr="00DB7974">
        <w:t>_____________________________________</w:t>
      </w:r>
    </w:p>
    <w:p w:rsidR="00891B4D" w:rsidRDefault="00891B4D" w:rsidP="00891B4D">
      <w:pPr>
        <w:pStyle w:val="a3"/>
        <w:ind w:firstLine="2552"/>
        <w:rPr>
          <w:sz w:val="28"/>
          <w:szCs w:val="28"/>
        </w:rPr>
      </w:pPr>
      <w:r>
        <w:rPr>
          <w:sz w:val="28"/>
          <w:szCs w:val="28"/>
        </w:rPr>
        <w:t>2.</w:t>
      </w:r>
      <w:r w:rsidR="00513399">
        <w:rPr>
          <w:sz w:val="28"/>
          <w:szCs w:val="28"/>
        </w:rPr>
        <w:t xml:space="preserve"> </w:t>
      </w:r>
      <w:r w:rsidR="00DB7974" w:rsidRPr="00DB7974">
        <w:rPr>
          <w:szCs w:val="28"/>
          <w:u w:val="single"/>
        </w:rPr>
        <w:t xml:space="preserve">Копии документов на </w:t>
      </w:r>
      <w:r w:rsidR="000443D9">
        <w:rPr>
          <w:szCs w:val="28"/>
          <w:u w:val="single"/>
        </w:rPr>
        <w:t xml:space="preserve"> </w:t>
      </w:r>
      <w:r w:rsidR="002F6D18">
        <w:rPr>
          <w:szCs w:val="28"/>
          <w:u w:val="single"/>
        </w:rPr>
        <w:t>11</w:t>
      </w:r>
      <w:r w:rsidR="007A6FFD">
        <w:rPr>
          <w:szCs w:val="28"/>
          <w:u w:val="single"/>
        </w:rPr>
        <w:t xml:space="preserve"> </w:t>
      </w:r>
      <w:r w:rsidR="00534B96">
        <w:rPr>
          <w:szCs w:val="28"/>
          <w:u w:val="single"/>
        </w:rPr>
        <w:t xml:space="preserve">  </w:t>
      </w:r>
      <w:r w:rsidR="00DB7974" w:rsidRPr="00DB7974">
        <w:rPr>
          <w:szCs w:val="28"/>
          <w:u w:val="single"/>
        </w:rPr>
        <w:t xml:space="preserve"> листах.</w:t>
      </w:r>
      <w:bookmarkStart w:id="0" w:name="_GoBack"/>
      <w:bookmarkEnd w:id="0"/>
      <w:r w:rsidR="006A581E">
        <w:rPr>
          <w:szCs w:val="28"/>
          <w:u w:val="single"/>
        </w:rPr>
        <w:t xml:space="preserve">     </w:t>
      </w:r>
      <w:r w:rsidR="002F6D18">
        <w:rPr>
          <w:szCs w:val="28"/>
          <w:u w:val="single"/>
        </w:rPr>
        <w:t xml:space="preserve">                 </w:t>
      </w:r>
      <w:r w:rsidR="006A581E">
        <w:rPr>
          <w:szCs w:val="28"/>
          <w:u w:val="single"/>
        </w:rPr>
        <w:t xml:space="preserve">    </w:t>
      </w:r>
      <w:r w:rsidR="002F6D18">
        <w:rPr>
          <w:szCs w:val="28"/>
          <w:u w:val="single"/>
        </w:rPr>
        <w:t xml:space="preserve">                       </w:t>
      </w:r>
      <w:r w:rsidR="006A581E">
        <w:rPr>
          <w:szCs w:val="28"/>
          <w:u w:val="single"/>
        </w:rPr>
        <w:t xml:space="preserve"> </w:t>
      </w:r>
      <w:r w:rsidR="00DB7974" w:rsidRPr="00DB7974">
        <w:rPr>
          <w:szCs w:val="28"/>
        </w:rPr>
        <w:t xml:space="preserve">_                                           </w:t>
      </w:r>
    </w:p>
    <w:p w:rsidR="00891B4D" w:rsidRPr="00575D1A" w:rsidRDefault="00891B4D" w:rsidP="00891B4D">
      <w:pPr>
        <w:shd w:val="clear" w:color="auto" w:fill="FFFFFF"/>
        <w:tabs>
          <w:tab w:val="left" w:pos="1418"/>
          <w:tab w:val="left" w:pos="3437"/>
          <w:tab w:val="left" w:pos="3480"/>
        </w:tabs>
        <w:ind w:firstLine="3686"/>
        <w:jc w:val="both"/>
        <w:rPr>
          <w:sz w:val="18"/>
        </w:rPr>
      </w:pPr>
      <w:r w:rsidRPr="00575D1A">
        <w:rPr>
          <w:sz w:val="18"/>
        </w:rPr>
        <w:t xml:space="preserve">указывается наименование приложения на ______ л. </w:t>
      </w:r>
    </w:p>
    <w:p w:rsidR="00891B4D" w:rsidRPr="00575D1A" w:rsidRDefault="00891B4D" w:rsidP="00891B4D">
      <w:pPr>
        <w:shd w:val="clear" w:color="auto" w:fill="FFFFFF"/>
        <w:tabs>
          <w:tab w:val="left" w:pos="1418"/>
          <w:tab w:val="left" w:pos="3437"/>
          <w:tab w:val="left" w:pos="3480"/>
        </w:tabs>
        <w:jc w:val="both"/>
        <w:rPr>
          <w:snapToGrid w:val="0"/>
          <w:sz w:val="18"/>
        </w:rPr>
      </w:pPr>
      <w:r w:rsidRPr="00575D1A">
        <w:rPr>
          <w:sz w:val="18"/>
        </w:rPr>
        <w:t>(</w:t>
      </w:r>
      <w:r w:rsidRPr="00575D1A">
        <w:rPr>
          <w:color w:val="000000"/>
          <w:spacing w:val="1"/>
          <w:sz w:val="18"/>
        </w:rPr>
        <w:t>документов, не полученных по запросу,</w:t>
      </w:r>
      <w:r w:rsidRPr="00575D1A">
        <w:rPr>
          <w:color w:val="000000"/>
          <w:spacing w:val="4"/>
          <w:sz w:val="18"/>
        </w:rPr>
        <w:t xml:space="preserve"> оформленных актов по результатам контрольного мероприятия;</w:t>
      </w:r>
      <w:r w:rsidR="000B33ED" w:rsidRPr="00575D1A">
        <w:rPr>
          <w:color w:val="000000"/>
          <w:spacing w:val="4"/>
          <w:sz w:val="18"/>
        </w:rPr>
        <w:t xml:space="preserve"> </w:t>
      </w:r>
      <w:r w:rsidRPr="00575D1A">
        <w:rPr>
          <w:snapToGrid w:val="0"/>
          <w:color w:val="000000"/>
          <w:sz w:val="18"/>
        </w:rPr>
        <w:t>заключение на замечания руководителя проверенной организации по акту проверки (ревизии)</w:t>
      </w:r>
      <w:r w:rsidRPr="00575D1A">
        <w:rPr>
          <w:snapToGrid w:val="0"/>
          <w:sz w:val="18"/>
        </w:rPr>
        <w:t>и др.</w:t>
      </w:r>
    </w:p>
    <w:tbl>
      <w:tblPr>
        <w:tblW w:w="0" w:type="auto"/>
        <w:tblLook w:val="01E0"/>
      </w:tblPr>
      <w:tblGrid>
        <w:gridCol w:w="5187"/>
        <w:gridCol w:w="4612"/>
      </w:tblGrid>
      <w:tr w:rsidR="00891B4D" w:rsidTr="00512A5C">
        <w:tc>
          <w:tcPr>
            <w:tcW w:w="5211" w:type="dxa"/>
          </w:tcPr>
          <w:p w:rsidR="00891B4D" w:rsidRDefault="00891B4D" w:rsidP="00512A5C">
            <w:pPr>
              <w:pStyle w:val="7"/>
              <w:widowControl/>
              <w:ind w:firstLine="0"/>
              <w:jc w:val="left"/>
              <w:rPr>
                <w:sz w:val="24"/>
              </w:rPr>
            </w:pPr>
          </w:p>
          <w:p w:rsidR="00DB7974" w:rsidRDefault="00DB7974" w:rsidP="00DB7974"/>
          <w:p w:rsidR="00DB7974" w:rsidRPr="00DB7974" w:rsidRDefault="00DB7974" w:rsidP="00DB7974"/>
          <w:p w:rsidR="00891B4D" w:rsidRPr="00DB7974" w:rsidRDefault="00DB7974" w:rsidP="00512A5C">
            <w:pPr>
              <w:pStyle w:val="7"/>
              <w:widowControl/>
              <w:ind w:firstLine="0"/>
              <w:jc w:val="left"/>
              <w:rPr>
                <w:sz w:val="24"/>
              </w:rPr>
            </w:pPr>
            <w:r w:rsidRPr="00DB7974">
              <w:rPr>
                <w:sz w:val="24"/>
              </w:rPr>
              <w:t>Главный инспектор</w:t>
            </w:r>
          </w:p>
          <w:p w:rsidR="00891B4D" w:rsidRDefault="00891B4D" w:rsidP="00512A5C">
            <w:pPr>
              <w:pStyle w:val="7"/>
              <w:widowControl/>
              <w:ind w:firstLine="0"/>
              <w:jc w:val="left"/>
              <w:rPr>
                <w:snapToGrid/>
                <w:sz w:val="24"/>
              </w:rPr>
            </w:pPr>
            <w:r w:rsidRPr="00DB7974">
              <w:rPr>
                <w:sz w:val="24"/>
              </w:rPr>
              <w:t>Контрольно-с</w:t>
            </w:r>
            <w:r w:rsidRPr="00DB7974">
              <w:rPr>
                <w:snapToGrid/>
                <w:sz w:val="24"/>
              </w:rPr>
              <w:t xml:space="preserve">четной </w:t>
            </w:r>
            <w:r w:rsidR="00DB7974" w:rsidRPr="00DB7974">
              <w:rPr>
                <w:snapToGrid/>
                <w:sz w:val="24"/>
              </w:rPr>
              <w:t>комиссии</w:t>
            </w:r>
          </w:p>
          <w:p w:rsidR="00DB7974" w:rsidRPr="00DB7974" w:rsidRDefault="00DB7974" w:rsidP="00DB7974">
            <w:pPr>
              <w:rPr>
                <w:sz w:val="24"/>
              </w:rPr>
            </w:pPr>
            <w:r w:rsidRPr="00DB7974">
              <w:rPr>
                <w:sz w:val="24"/>
              </w:rPr>
              <w:t xml:space="preserve">Муниципального образования </w:t>
            </w:r>
          </w:p>
          <w:p w:rsidR="00DB7974" w:rsidRPr="00DB7974" w:rsidRDefault="00DB7974" w:rsidP="00DB7974">
            <w:pPr>
              <w:rPr>
                <w:sz w:val="24"/>
              </w:rPr>
            </w:pPr>
            <w:r w:rsidRPr="00DB7974">
              <w:rPr>
                <w:sz w:val="24"/>
              </w:rPr>
              <w:t>Городской округ «город Каспийск»</w:t>
            </w:r>
          </w:p>
          <w:p w:rsidR="00891B4D" w:rsidRPr="00DB7974" w:rsidRDefault="00891B4D" w:rsidP="00512A5C">
            <w:pPr>
              <w:pStyle w:val="7"/>
              <w:widowControl/>
              <w:ind w:firstLine="0"/>
              <w:jc w:val="left"/>
              <w:rPr>
                <w:snapToGrid/>
                <w:sz w:val="24"/>
              </w:rPr>
            </w:pPr>
          </w:p>
        </w:tc>
        <w:tc>
          <w:tcPr>
            <w:tcW w:w="4636" w:type="dxa"/>
          </w:tcPr>
          <w:p w:rsidR="00891B4D" w:rsidRDefault="00891B4D" w:rsidP="00512A5C"/>
          <w:p w:rsidR="00891B4D" w:rsidRDefault="00891B4D" w:rsidP="00512A5C"/>
          <w:p w:rsidR="00DB7974" w:rsidRDefault="00DB7974" w:rsidP="00512A5C"/>
          <w:p w:rsidR="00DB7974" w:rsidRDefault="00DB7974" w:rsidP="00512A5C"/>
          <w:p w:rsidR="00D14FE9" w:rsidRDefault="00D14FE9" w:rsidP="00512A5C"/>
          <w:p w:rsidR="00D14FE9" w:rsidRDefault="00D14FE9" w:rsidP="00512A5C"/>
          <w:p w:rsidR="00891B4D" w:rsidRDefault="00891B4D" w:rsidP="00512A5C">
            <w:r>
              <w:t xml:space="preserve">_____________                        </w:t>
            </w:r>
            <w:r w:rsidR="00DB7974" w:rsidRPr="00243321">
              <w:rPr>
                <w:sz w:val="24"/>
                <w:u w:val="single"/>
              </w:rPr>
              <w:t>А. Б. Эмирбекова</w:t>
            </w:r>
          </w:p>
          <w:p w:rsidR="00891B4D" w:rsidRDefault="00891B4D" w:rsidP="00512A5C">
            <w:r>
              <w:t>личная подпись                        инициалы и фамилия</w:t>
            </w:r>
          </w:p>
        </w:tc>
      </w:tr>
    </w:tbl>
    <w:p w:rsidR="003D5B2B" w:rsidRDefault="003D5B2B"/>
    <w:p w:rsidR="0017068E" w:rsidRDefault="0017068E"/>
    <w:p w:rsidR="0017068E" w:rsidRDefault="0017068E"/>
    <w:p w:rsidR="00865DB9" w:rsidRPr="007A3E54" w:rsidRDefault="00865DB9" w:rsidP="00865DB9">
      <w:pPr>
        <w:shd w:val="clear" w:color="auto" w:fill="FFFFFF"/>
        <w:spacing w:line="215" w:lineRule="atLeast"/>
        <w:textAlignment w:val="baseline"/>
        <w:rPr>
          <w:rFonts w:ascii="Arial" w:hAnsi="Arial" w:cs="Arial"/>
          <w:color w:val="000000"/>
          <w:sz w:val="13"/>
          <w:szCs w:val="13"/>
        </w:rPr>
      </w:pPr>
    </w:p>
    <w:sectPr w:rsidR="00865DB9" w:rsidRPr="007A3E54" w:rsidSect="00057AA4">
      <w:footerReference w:type="default" r:id="rId8"/>
      <w:pgSz w:w="11906" w:h="16838"/>
      <w:pgMar w:top="709" w:right="849" w:bottom="142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5F9" w:rsidRDefault="00AD75F9" w:rsidP="00534B96">
      <w:r>
        <w:separator/>
      </w:r>
    </w:p>
  </w:endnote>
  <w:endnote w:type="continuationSeparator" w:id="1">
    <w:p w:rsidR="00AD75F9" w:rsidRDefault="00AD75F9" w:rsidP="00534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0250"/>
      <w:docPartObj>
        <w:docPartGallery w:val="Page Numbers (Bottom of Page)"/>
        <w:docPartUnique/>
      </w:docPartObj>
    </w:sdtPr>
    <w:sdtContent>
      <w:p w:rsidR="00531ED4" w:rsidRDefault="00531ED4">
        <w:pPr>
          <w:pStyle w:val="a9"/>
          <w:jc w:val="center"/>
        </w:pPr>
      </w:p>
      <w:p w:rsidR="00531ED4" w:rsidRDefault="00EF6A47">
        <w:pPr>
          <w:pStyle w:val="a9"/>
          <w:jc w:val="center"/>
        </w:pPr>
        <w:fldSimple w:instr=" PAGE   \* MERGEFORMAT ">
          <w:r w:rsidR="00F95A9B">
            <w:rPr>
              <w:noProof/>
            </w:rPr>
            <w:t>1</w:t>
          </w:r>
        </w:fldSimple>
      </w:p>
    </w:sdtContent>
  </w:sdt>
  <w:p w:rsidR="00531ED4" w:rsidRDefault="00531E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5F9" w:rsidRDefault="00AD75F9" w:rsidP="00534B96">
      <w:r>
        <w:separator/>
      </w:r>
    </w:p>
  </w:footnote>
  <w:footnote w:type="continuationSeparator" w:id="1">
    <w:p w:rsidR="00AD75F9" w:rsidRDefault="00AD75F9" w:rsidP="00534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F64AD"/>
    <w:multiLevelType w:val="hybridMultilevel"/>
    <w:tmpl w:val="C7F0EA04"/>
    <w:lvl w:ilvl="0" w:tplc="A9606A2E">
      <w:start w:val="1"/>
      <w:numFmt w:val="decimal"/>
      <w:lvlText w:val="%1."/>
      <w:lvlJc w:val="left"/>
      <w:pPr>
        <w:ind w:left="510" w:hanging="51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B4D"/>
    <w:rsid w:val="0002712C"/>
    <w:rsid w:val="000443D9"/>
    <w:rsid w:val="00046ED0"/>
    <w:rsid w:val="00057AA4"/>
    <w:rsid w:val="00064EBA"/>
    <w:rsid w:val="00082D74"/>
    <w:rsid w:val="000B33ED"/>
    <w:rsid w:val="000B6BAF"/>
    <w:rsid w:val="000B7610"/>
    <w:rsid w:val="00142A8E"/>
    <w:rsid w:val="00142FFB"/>
    <w:rsid w:val="0017068E"/>
    <w:rsid w:val="001814ED"/>
    <w:rsid w:val="00183131"/>
    <w:rsid w:val="00184BB4"/>
    <w:rsid w:val="001A3787"/>
    <w:rsid w:val="001B5A5C"/>
    <w:rsid w:val="001D3D0E"/>
    <w:rsid w:val="001F1244"/>
    <w:rsid w:val="002167E0"/>
    <w:rsid w:val="00221998"/>
    <w:rsid w:val="00243321"/>
    <w:rsid w:val="002478D9"/>
    <w:rsid w:val="00261756"/>
    <w:rsid w:val="00281665"/>
    <w:rsid w:val="002B44BF"/>
    <w:rsid w:val="002B44CE"/>
    <w:rsid w:val="002F6D18"/>
    <w:rsid w:val="00306BA9"/>
    <w:rsid w:val="0032084E"/>
    <w:rsid w:val="003877F4"/>
    <w:rsid w:val="00391ADA"/>
    <w:rsid w:val="003D5B2B"/>
    <w:rsid w:val="003F43AC"/>
    <w:rsid w:val="004009D1"/>
    <w:rsid w:val="00402254"/>
    <w:rsid w:val="00405940"/>
    <w:rsid w:val="004076C7"/>
    <w:rsid w:val="004228A8"/>
    <w:rsid w:val="00441FDF"/>
    <w:rsid w:val="00445E4D"/>
    <w:rsid w:val="00452ACC"/>
    <w:rsid w:val="00454B67"/>
    <w:rsid w:val="004652B5"/>
    <w:rsid w:val="0048102D"/>
    <w:rsid w:val="00491171"/>
    <w:rsid w:val="00492758"/>
    <w:rsid w:val="004A6185"/>
    <w:rsid w:val="004F06E6"/>
    <w:rsid w:val="004F47F6"/>
    <w:rsid w:val="004F73D3"/>
    <w:rsid w:val="00512A5C"/>
    <w:rsid w:val="00513399"/>
    <w:rsid w:val="00531ED4"/>
    <w:rsid w:val="005342DB"/>
    <w:rsid w:val="005345B5"/>
    <w:rsid w:val="00534B96"/>
    <w:rsid w:val="0054622E"/>
    <w:rsid w:val="00553E8E"/>
    <w:rsid w:val="00562B11"/>
    <w:rsid w:val="00575D1A"/>
    <w:rsid w:val="00585274"/>
    <w:rsid w:val="005B3ABD"/>
    <w:rsid w:val="005D6519"/>
    <w:rsid w:val="005E2A8C"/>
    <w:rsid w:val="005F2EF0"/>
    <w:rsid w:val="005F3C90"/>
    <w:rsid w:val="00612738"/>
    <w:rsid w:val="00670ABF"/>
    <w:rsid w:val="00686021"/>
    <w:rsid w:val="006A581E"/>
    <w:rsid w:val="006B31DD"/>
    <w:rsid w:val="006C3590"/>
    <w:rsid w:val="006D2D76"/>
    <w:rsid w:val="00711895"/>
    <w:rsid w:val="007A6857"/>
    <w:rsid w:val="007A6FFD"/>
    <w:rsid w:val="007B5FD6"/>
    <w:rsid w:val="007C1D3A"/>
    <w:rsid w:val="007C64D8"/>
    <w:rsid w:val="007C7A5D"/>
    <w:rsid w:val="007E6F5A"/>
    <w:rsid w:val="00806E6D"/>
    <w:rsid w:val="008322ED"/>
    <w:rsid w:val="00842194"/>
    <w:rsid w:val="00856900"/>
    <w:rsid w:val="008625E6"/>
    <w:rsid w:val="00865DB9"/>
    <w:rsid w:val="00890668"/>
    <w:rsid w:val="00890CD2"/>
    <w:rsid w:val="00891B4D"/>
    <w:rsid w:val="008D3E27"/>
    <w:rsid w:val="00962612"/>
    <w:rsid w:val="0098283F"/>
    <w:rsid w:val="009B3F39"/>
    <w:rsid w:val="009E2EC7"/>
    <w:rsid w:val="00A05868"/>
    <w:rsid w:val="00A23B8D"/>
    <w:rsid w:val="00A32EDE"/>
    <w:rsid w:val="00A33525"/>
    <w:rsid w:val="00A62719"/>
    <w:rsid w:val="00A631DF"/>
    <w:rsid w:val="00A74D6A"/>
    <w:rsid w:val="00AB2D48"/>
    <w:rsid w:val="00AC443F"/>
    <w:rsid w:val="00AD75F9"/>
    <w:rsid w:val="00AE0150"/>
    <w:rsid w:val="00AE1810"/>
    <w:rsid w:val="00B0006E"/>
    <w:rsid w:val="00B345EC"/>
    <w:rsid w:val="00B34B9C"/>
    <w:rsid w:val="00B642E3"/>
    <w:rsid w:val="00BA390E"/>
    <w:rsid w:val="00BA6D5B"/>
    <w:rsid w:val="00BC083D"/>
    <w:rsid w:val="00BD6AE0"/>
    <w:rsid w:val="00C0246B"/>
    <w:rsid w:val="00C3443F"/>
    <w:rsid w:val="00C34AC6"/>
    <w:rsid w:val="00C723F0"/>
    <w:rsid w:val="00CA5962"/>
    <w:rsid w:val="00CB1078"/>
    <w:rsid w:val="00CC7516"/>
    <w:rsid w:val="00CD2C97"/>
    <w:rsid w:val="00D14FE9"/>
    <w:rsid w:val="00D73F8F"/>
    <w:rsid w:val="00D759AD"/>
    <w:rsid w:val="00DB7974"/>
    <w:rsid w:val="00DC011B"/>
    <w:rsid w:val="00E177BF"/>
    <w:rsid w:val="00E2161F"/>
    <w:rsid w:val="00E54271"/>
    <w:rsid w:val="00E55B1E"/>
    <w:rsid w:val="00E663D7"/>
    <w:rsid w:val="00E664F2"/>
    <w:rsid w:val="00E80D8D"/>
    <w:rsid w:val="00E8409F"/>
    <w:rsid w:val="00E87BEB"/>
    <w:rsid w:val="00E91935"/>
    <w:rsid w:val="00EA5251"/>
    <w:rsid w:val="00EC0415"/>
    <w:rsid w:val="00EC0734"/>
    <w:rsid w:val="00EC1417"/>
    <w:rsid w:val="00EC2AFE"/>
    <w:rsid w:val="00EC434A"/>
    <w:rsid w:val="00EF6A47"/>
    <w:rsid w:val="00EF6F50"/>
    <w:rsid w:val="00F075E5"/>
    <w:rsid w:val="00F122CD"/>
    <w:rsid w:val="00F17491"/>
    <w:rsid w:val="00F476C5"/>
    <w:rsid w:val="00F61812"/>
    <w:rsid w:val="00F95A9B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1B4D"/>
    <w:pPr>
      <w:keepNext/>
      <w:widowControl w:val="0"/>
      <w:ind w:firstLine="720"/>
      <w:jc w:val="both"/>
      <w:outlineLvl w:val="1"/>
    </w:pPr>
    <w:rPr>
      <w:snapToGrid w:val="0"/>
      <w:color w:val="000000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345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91B4D"/>
    <w:pPr>
      <w:keepNext/>
      <w:jc w:val="center"/>
      <w:outlineLvl w:val="4"/>
    </w:pPr>
    <w:rPr>
      <w:snapToGrid w:val="0"/>
      <w:color w:val="000000"/>
      <w:sz w:val="28"/>
    </w:rPr>
  </w:style>
  <w:style w:type="paragraph" w:styleId="7">
    <w:name w:val="heading 7"/>
    <w:basedOn w:val="a"/>
    <w:next w:val="a"/>
    <w:link w:val="70"/>
    <w:qFormat/>
    <w:rsid w:val="00891B4D"/>
    <w:pPr>
      <w:keepNext/>
      <w:widowControl w:val="0"/>
      <w:ind w:firstLine="709"/>
      <w:jc w:val="both"/>
      <w:outlineLvl w:val="6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B4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1B4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91B4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891B4D"/>
    <w:pPr>
      <w:widowControl w:val="0"/>
      <w:ind w:firstLine="220"/>
      <w:jc w:val="both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891B4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891B4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91B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91B4D"/>
    <w:rPr>
      <w:rFonts w:ascii="Arial" w:hAnsi="Arial"/>
      <w:color w:val="FF0000"/>
      <w:sz w:val="28"/>
    </w:rPr>
  </w:style>
  <w:style w:type="character" w:customStyle="1" w:styleId="22">
    <w:name w:val="Основной текст 2 Знак"/>
    <w:basedOn w:val="a0"/>
    <w:link w:val="21"/>
    <w:rsid w:val="00891B4D"/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34B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4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34B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4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52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52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45B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7068E"/>
  </w:style>
  <w:style w:type="paragraph" w:styleId="ad">
    <w:name w:val="List Paragraph"/>
    <w:basedOn w:val="a"/>
    <w:uiPriority w:val="34"/>
    <w:qFormat/>
    <w:rsid w:val="0006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1B4D"/>
    <w:pPr>
      <w:keepNext/>
      <w:widowControl w:val="0"/>
      <w:ind w:firstLine="720"/>
      <w:jc w:val="both"/>
      <w:outlineLvl w:val="1"/>
    </w:pPr>
    <w:rPr>
      <w:snapToGrid w:val="0"/>
      <w:color w:val="000000"/>
      <w:sz w:val="28"/>
    </w:rPr>
  </w:style>
  <w:style w:type="paragraph" w:styleId="5">
    <w:name w:val="heading 5"/>
    <w:basedOn w:val="a"/>
    <w:next w:val="a"/>
    <w:link w:val="50"/>
    <w:qFormat/>
    <w:rsid w:val="00891B4D"/>
    <w:pPr>
      <w:keepNext/>
      <w:jc w:val="center"/>
      <w:outlineLvl w:val="4"/>
    </w:pPr>
    <w:rPr>
      <w:snapToGrid w:val="0"/>
      <w:color w:val="000000"/>
      <w:sz w:val="28"/>
    </w:rPr>
  </w:style>
  <w:style w:type="paragraph" w:styleId="7">
    <w:name w:val="heading 7"/>
    <w:basedOn w:val="a"/>
    <w:next w:val="a"/>
    <w:link w:val="70"/>
    <w:qFormat/>
    <w:rsid w:val="00891B4D"/>
    <w:pPr>
      <w:keepNext/>
      <w:widowControl w:val="0"/>
      <w:ind w:firstLine="709"/>
      <w:jc w:val="both"/>
      <w:outlineLvl w:val="6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B4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1B4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91B4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891B4D"/>
    <w:pPr>
      <w:widowControl w:val="0"/>
      <w:ind w:firstLine="220"/>
      <w:jc w:val="both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891B4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891B4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91B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91B4D"/>
    <w:rPr>
      <w:rFonts w:ascii="Arial" w:hAnsi="Arial"/>
      <w:color w:val="FF0000"/>
      <w:sz w:val="28"/>
    </w:rPr>
  </w:style>
  <w:style w:type="character" w:customStyle="1" w:styleId="22">
    <w:name w:val="Основной текст 2 Знак"/>
    <w:basedOn w:val="a0"/>
    <w:link w:val="21"/>
    <w:rsid w:val="00891B4D"/>
    <w:rPr>
      <w:rFonts w:ascii="Arial" w:eastAsia="Times New Roman" w:hAnsi="Arial" w:cs="Times New Roman"/>
      <w:color w:val="FF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3A15-5D04-4D6A-B431-90D4ABE3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4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2014-02-20T08:59:00Z</cp:lastPrinted>
  <dcterms:created xsi:type="dcterms:W3CDTF">2013-03-22T06:48:00Z</dcterms:created>
  <dcterms:modified xsi:type="dcterms:W3CDTF">2014-02-20T08:59:00Z</dcterms:modified>
</cp:coreProperties>
</file>