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E3" w:rsidRPr="007934E3" w:rsidRDefault="007934E3" w:rsidP="0079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</w:p>
    <w:p w:rsidR="007934E3" w:rsidRPr="007934E3" w:rsidRDefault="007934E3" w:rsidP="0079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E3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175EBC9A" wp14:editId="28761DEA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E3" w:rsidRPr="007934E3" w:rsidRDefault="007934E3" w:rsidP="007934E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r w:rsidRPr="007934E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</w:p>
    <w:p w:rsidR="007934E3" w:rsidRPr="007934E3" w:rsidRDefault="007934E3" w:rsidP="007934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7934E3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7934E3" w:rsidRPr="007934E3" w:rsidRDefault="007934E3" w:rsidP="00793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7934E3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7934E3" w:rsidRPr="007934E3" w:rsidRDefault="007934E3" w:rsidP="00793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7934E3" w:rsidRPr="007934E3" w:rsidRDefault="007934E3" w:rsidP="007934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E3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7934E3" w:rsidRPr="007934E3" w:rsidRDefault="007934E3" w:rsidP="007934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3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2014 года</w:t>
      </w:r>
    </w:p>
    <w:p w:rsidR="007934E3" w:rsidRPr="007934E3" w:rsidRDefault="007934E3" w:rsidP="0079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4E3" w:rsidRPr="007934E3" w:rsidRDefault="007934E3" w:rsidP="0079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34E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211</w:t>
      </w:r>
    </w:p>
    <w:p w:rsidR="007934E3" w:rsidRPr="007934E3" w:rsidRDefault="007934E3" w:rsidP="0079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33-ой сессии Собрания депутатов</w:t>
      </w:r>
    </w:p>
    <w:p w:rsidR="007934E3" w:rsidRPr="007934E3" w:rsidRDefault="007934E3" w:rsidP="0079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Каспийск»</w:t>
      </w:r>
    </w:p>
    <w:p w:rsidR="007934E3" w:rsidRPr="007934E3" w:rsidRDefault="007934E3" w:rsidP="0079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0762EC" w:rsidRPr="000762EC" w:rsidRDefault="000762EC" w:rsidP="000762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62EC" w:rsidRPr="000762EC" w:rsidRDefault="000762EC" w:rsidP="000762EC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0762EC" w:rsidRPr="000762EC" w:rsidTr="006F3240">
        <w:trPr>
          <w:trHeight w:val="14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62EC" w:rsidRPr="000762EC" w:rsidRDefault="007934E3" w:rsidP="000762E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r w:rsidR="000762EC"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утверждении структуры </w:t>
            </w:r>
          </w:p>
          <w:p w:rsidR="000762EC" w:rsidRPr="000762EC" w:rsidRDefault="000762EC" w:rsidP="000762E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аппарата управления  </w:t>
            </w:r>
          </w:p>
          <w:p w:rsidR="000762EC" w:rsidRPr="000762EC" w:rsidRDefault="000762EC" w:rsidP="000762E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762EC" w:rsidRPr="000762EC" w:rsidRDefault="000762EC" w:rsidP="000762E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 «город  Каспийск»</w:t>
            </w:r>
          </w:p>
        </w:tc>
      </w:tr>
    </w:tbl>
    <w:p w:rsidR="000762EC" w:rsidRPr="000762EC" w:rsidRDefault="000762EC" w:rsidP="000762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C" w:rsidRPr="000762EC" w:rsidRDefault="000762EC" w:rsidP="0007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</w:t>
      </w:r>
      <w:r w:rsidRPr="000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городского округа «город Каспийск»,</w:t>
      </w:r>
    </w:p>
    <w:p w:rsidR="000762EC" w:rsidRPr="000762EC" w:rsidRDefault="000762EC" w:rsidP="00076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0762EC" w:rsidRPr="000762EC" w:rsidRDefault="000762EC" w:rsidP="000762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62EC" w:rsidRPr="000762EC" w:rsidRDefault="000762EC" w:rsidP="000762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0762EC" w:rsidRPr="000762EC" w:rsidRDefault="000762EC" w:rsidP="00076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762EC" w:rsidRPr="000762EC" w:rsidRDefault="000762EC" w:rsidP="000762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2EC" w:rsidRPr="000762EC" w:rsidRDefault="000762EC" w:rsidP="000762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0762EC" w:rsidRPr="000762EC" w:rsidRDefault="000762EC" w:rsidP="00076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EC" w:rsidRPr="000762EC" w:rsidRDefault="000762EC" w:rsidP="0007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762EC" w:rsidRPr="000762EC" w:rsidRDefault="000762EC" w:rsidP="0007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управления аппарата муниципального образования городской округ «город Каспийск» в новой редакции.</w:t>
      </w:r>
      <w:r w:rsidRPr="0007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62EC" w:rsidRPr="000762EC" w:rsidRDefault="000762EC" w:rsidP="000762EC">
      <w:pPr>
        <w:spacing w:after="0" w:line="276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Решение Собрания депутатов городского округа «город Каспийск» № 152 от 28.11.2013г., Решение Собрания депутатов городского округа «город Каспийск» № 175 от 15.05.2014 г., Решение Собрания депутатов городского округа «город Каспийск» № 196 от 28.10.2014 г. считать утратившими силу.</w:t>
      </w:r>
    </w:p>
    <w:p w:rsidR="000762EC" w:rsidRPr="000762EC" w:rsidRDefault="000762EC" w:rsidP="0007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Решение вступает в силу с 1 января 2015 года.</w:t>
      </w:r>
    </w:p>
    <w:p w:rsidR="000762EC" w:rsidRPr="000762EC" w:rsidRDefault="000762EC" w:rsidP="0007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Опубликовать настоящее Решение в городской газете «Трудовой Каспийск».</w:t>
      </w:r>
    </w:p>
    <w:p w:rsidR="000762EC" w:rsidRPr="000762EC" w:rsidRDefault="000762EC" w:rsidP="000762EC">
      <w:pPr>
        <w:tabs>
          <w:tab w:val="left" w:pos="65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0CE" w:rsidRDefault="000762EC" w:rsidP="00076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0762EC" w:rsidRPr="000762EC" w:rsidRDefault="000762EC" w:rsidP="00076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Глава</w:t>
      </w:r>
    </w:p>
    <w:p w:rsidR="000762EC" w:rsidRPr="000762EC" w:rsidRDefault="000762EC" w:rsidP="00076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округа </w:t>
      </w:r>
    </w:p>
    <w:p w:rsidR="000762EC" w:rsidRPr="00C9323F" w:rsidRDefault="000762EC" w:rsidP="00C9323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«город Каспийск»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М.Абдулаев</w:t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="007934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643273" w:rsidRDefault="000762EC" w:rsidP="006432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</w:t>
      </w:r>
      <w:r w:rsidR="006432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C26362"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 xml:space="preserve">  Решением</w:t>
      </w:r>
      <w:r w:rsidR="0064327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43273" w:rsidRPr="00203C36">
        <w:rPr>
          <w:rFonts w:ascii="Times New Roman" w:eastAsia="Calibri" w:hAnsi="Times New Roman" w:cs="Times New Roman"/>
          <w:b/>
          <w:sz w:val="28"/>
          <w:szCs w:val="28"/>
        </w:rPr>
        <w:t>Собрания</w:t>
      </w:r>
    </w:p>
    <w:p w:rsidR="00643273" w:rsidRDefault="00643273" w:rsidP="00643273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323F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</w:t>
      </w:r>
    </w:p>
    <w:p w:rsidR="00C9323F" w:rsidRDefault="00643273" w:rsidP="00643273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>«город  Каспийск»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№211</w:t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3273" w:rsidRDefault="00C9323F" w:rsidP="00C9323F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0762EC">
        <w:rPr>
          <w:rFonts w:ascii="Times New Roman" w:eastAsia="Calibri" w:hAnsi="Times New Roman" w:cs="Times New Roman"/>
          <w:b/>
          <w:sz w:val="28"/>
          <w:szCs w:val="28"/>
        </w:rPr>
        <w:t>30 декабря</w:t>
      </w:r>
      <w:r w:rsidR="004D10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3C36">
        <w:rPr>
          <w:rFonts w:ascii="Times New Roman" w:eastAsia="Calibri" w:hAnsi="Times New Roman" w:cs="Times New Roman"/>
          <w:b/>
          <w:sz w:val="28"/>
          <w:szCs w:val="28"/>
        </w:rPr>
        <w:t>2014</w:t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 xml:space="preserve">  года</w:t>
      </w:r>
    </w:p>
    <w:p w:rsidR="00C9323F" w:rsidRDefault="00C9323F" w:rsidP="00203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C36" w:rsidRPr="00203C36" w:rsidRDefault="004D10CE" w:rsidP="00203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</w:t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>управления</w:t>
      </w:r>
    </w:p>
    <w:p w:rsidR="004D10CE" w:rsidRDefault="00203C36" w:rsidP="004D1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C36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городской округ</w:t>
      </w:r>
    </w:p>
    <w:p w:rsidR="00203C36" w:rsidRPr="00203C36" w:rsidRDefault="004D10CE" w:rsidP="004D10CE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03C36" w:rsidRPr="00203C36">
        <w:rPr>
          <w:rFonts w:ascii="Times New Roman" w:eastAsia="Calibri" w:hAnsi="Times New Roman" w:cs="Times New Roman"/>
          <w:b/>
          <w:sz w:val="28"/>
          <w:szCs w:val="28"/>
        </w:rPr>
        <w:t>«город Каспийск»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52"/>
        <w:gridCol w:w="3060"/>
      </w:tblGrid>
      <w:tr w:rsidR="00203C36" w:rsidRPr="00203C36" w:rsidTr="0087144E"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203C36" w:rsidRPr="00203C36" w:rsidTr="0087144E"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3C36" w:rsidRPr="00203C36" w:rsidTr="0087144E"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городского округ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а – Председатель Собрания депутатов городского округа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3C36" w:rsidRPr="00203C36" w:rsidTr="00643273">
        <w:trPr>
          <w:trHeight w:val="240"/>
        </w:trPr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2" w:type="dxa"/>
          </w:tcPr>
          <w:p w:rsidR="00203C36" w:rsidRPr="00554AE8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Аппарат Собрания депутатов городского округа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273" w:rsidRPr="00203C36" w:rsidTr="0087144E">
        <w:trPr>
          <w:trHeight w:val="1140"/>
        </w:trPr>
        <w:tc>
          <w:tcPr>
            <w:tcW w:w="567" w:type="dxa"/>
          </w:tcPr>
          <w:p w:rsidR="00643273" w:rsidRPr="00203C36" w:rsidRDefault="00643273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643273" w:rsidRPr="00203C36" w:rsidRDefault="00643273" w:rsidP="006432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организации и обеспечения деятельности Главы  муниципального образования </w:t>
            </w:r>
            <w:r w:rsidRPr="00554AE8">
              <w:rPr>
                <w:rFonts w:ascii="Times New Roman" w:eastAsia="Calibri" w:hAnsi="Times New Roman" w:cs="Times New Roman"/>
                <w:bCs/>
              </w:rPr>
              <w:t xml:space="preserve">городской округ «город Каспийск» и 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</w:t>
            </w:r>
            <w:r w:rsidRPr="00554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городской округ «город Каспийск»</w:t>
            </w:r>
          </w:p>
        </w:tc>
        <w:tc>
          <w:tcPr>
            <w:tcW w:w="3060" w:type="dxa"/>
          </w:tcPr>
          <w:p w:rsidR="00643273" w:rsidRPr="00203C36" w:rsidRDefault="00643273" w:rsidP="0064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43273" w:rsidRPr="00203C36" w:rsidRDefault="00643273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C36" w:rsidRPr="00203C36" w:rsidTr="0087144E"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администрации городского округа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3C36" w:rsidRPr="00203C36" w:rsidTr="0087144E"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1-ый заместитель главы администрации городского округа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3C36" w:rsidRPr="00203C36" w:rsidTr="0087144E"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3C36" w:rsidRPr="00203C36" w:rsidTr="0087144E"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администрации городского округа (руководитель аппарата)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3C36" w:rsidRPr="00203C36" w:rsidTr="00146130">
        <w:tc>
          <w:tcPr>
            <w:tcW w:w="9179" w:type="dxa"/>
            <w:gridSpan w:val="3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администрации городского округа:</w:t>
            </w:r>
          </w:p>
        </w:tc>
      </w:tr>
      <w:tr w:rsidR="00203C36" w:rsidRPr="00203C36" w:rsidTr="0087144E">
        <w:trPr>
          <w:trHeight w:val="5988"/>
        </w:trPr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делами: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мобилизационной работе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делопроизводству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5E6161" w:rsidRDefault="005E6161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административно –хозяйственной работе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– зав. приемной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 1-ой категории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образованием: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управления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– методист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по делам культуры и молодежной политике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по строительству и архитектуре: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161" w:rsidRDefault="005E6161" w:rsidP="00AD5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51AC" w:rsidRDefault="00AD51AC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5E6161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161" w:rsidRDefault="005E6161" w:rsidP="00AD5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766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1AC" w:rsidRDefault="00AD51AC" w:rsidP="00554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554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3C36" w:rsidRPr="00203C36" w:rsidRDefault="00203C36" w:rsidP="005E61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179" w:rsidRDefault="00766179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C36" w:rsidRPr="00203C36" w:rsidTr="00146130">
        <w:tc>
          <w:tcPr>
            <w:tcW w:w="9179" w:type="dxa"/>
            <w:gridSpan w:val="3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Отделы администрации городского округа</w:t>
            </w:r>
          </w:p>
        </w:tc>
      </w:tr>
      <w:tr w:rsidR="00203C36" w:rsidRPr="00203C36" w:rsidTr="0087144E">
        <w:tc>
          <w:tcPr>
            <w:tcW w:w="567" w:type="dxa"/>
          </w:tcPr>
          <w:p w:rsidR="00203C36" w:rsidRPr="004D10CE" w:rsidRDefault="004D10CE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C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Экономики: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-главный специалист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Физической культуры и спорта: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554AE8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3C36" w:rsidRPr="00203C36" w:rsidRDefault="00203C36" w:rsidP="00871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3C36" w:rsidRPr="00203C36" w:rsidTr="0087144E">
        <w:trPr>
          <w:trHeight w:val="2189"/>
        </w:trPr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Учета и отчетности 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специалист- бухгалтер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Муниципальных закупок и торговли: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  <w:p w:rsidR="00682921" w:rsidRDefault="000E4563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Информационно-аналитический отдел: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информационных технологий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3C36" w:rsidRPr="00203C36" w:rsidRDefault="007934E3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 -к</w:t>
            </w:r>
            <w:r w:rsidR="00203C36"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оммунального хозяйства: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муниципального архива: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 опеки и попечительства: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-главный специалист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вопросам опеки и попечительства несовершеннолетних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4E3" w:rsidRDefault="007934E3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учета и распределения жилья</w:t>
            </w:r>
          </w:p>
          <w:p w:rsidR="00203C36" w:rsidRPr="00203C36" w:rsidRDefault="007934E3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3C36"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03C36" w:rsidRPr="00203C36" w:rsidRDefault="00203C36" w:rsidP="00076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3C36" w:rsidRPr="00203C36" w:rsidRDefault="000E4563" w:rsidP="000E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563" w:rsidRDefault="000E4563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554A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766179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563" w:rsidRDefault="000E4563" w:rsidP="000E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563" w:rsidRDefault="000E4563" w:rsidP="000E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3C36" w:rsidRPr="00203C36" w:rsidTr="0087144E"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Комиссии администрации городского округа: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комиссии по делам несовершеннолетних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зам. Председателя административной комиссии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административной комиссии</w:t>
            </w:r>
          </w:p>
        </w:tc>
        <w:tc>
          <w:tcPr>
            <w:tcW w:w="3060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1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1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1</w:t>
            </w:r>
          </w:p>
        </w:tc>
      </w:tr>
      <w:tr w:rsidR="00203C36" w:rsidRPr="00203C36" w:rsidTr="0087144E"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2" w:type="dxa"/>
          </w:tcPr>
          <w:p w:rsidR="00203C36" w:rsidRPr="0068725E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и обслуживающий персонал: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уборщица служебных помещений</w:t>
            </w:r>
          </w:p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водители служебного транспорта</w:t>
            </w:r>
          </w:p>
        </w:tc>
        <w:tc>
          <w:tcPr>
            <w:tcW w:w="3060" w:type="dxa"/>
          </w:tcPr>
          <w:p w:rsidR="00203C36" w:rsidRPr="00203C36" w:rsidRDefault="00203C36" w:rsidP="00687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3C36" w:rsidRPr="00203C36" w:rsidTr="0087144E">
        <w:tc>
          <w:tcPr>
            <w:tcW w:w="567" w:type="dxa"/>
          </w:tcPr>
          <w:p w:rsidR="00203C36" w:rsidRPr="00203C36" w:rsidRDefault="00203C36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03C36" w:rsidRPr="00203C36" w:rsidRDefault="00203C36" w:rsidP="00203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60" w:type="dxa"/>
          </w:tcPr>
          <w:p w:rsidR="00203C36" w:rsidRPr="005E6161" w:rsidRDefault="00766179" w:rsidP="0020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203C36" w:rsidRPr="00203C36" w:rsidRDefault="00203C36" w:rsidP="0020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3C36" w:rsidRPr="00203C36" w:rsidSect="007934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62" w:rsidRDefault="00FE5462" w:rsidP="000762EC">
      <w:pPr>
        <w:spacing w:after="0" w:line="240" w:lineRule="auto"/>
      </w:pPr>
      <w:r>
        <w:separator/>
      </w:r>
    </w:p>
  </w:endnote>
  <w:endnote w:type="continuationSeparator" w:id="0">
    <w:p w:rsidR="00FE5462" w:rsidRDefault="00FE5462" w:rsidP="0007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62" w:rsidRDefault="00FE5462" w:rsidP="000762EC">
      <w:pPr>
        <w:spacing w:after="0" w:line="240" w:lineRule="auto"/>
      </w:pPr>
      <w:r>
        <w:separator/>
      </w:r>
    </w:p>
  </w:footnote>
  <w:footnote w:type="continuationSeparator" w:id="0">
    <w:p w:rsidR="00FE5462" w:rsidRDefault="00FE5462" w:rsidP="0007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E5A"/>
    <w:multiLevelType w:val="hybridMultilevel"/>
    <w:tmpl w:val="21BA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7B8B"/>
    <w:multiLevelType w:val="hybridMultilevel"/>
    <w:tmpl w:val="8D4632AA"/>
    <w:lvl w:ilvl="0" w:tplc="0010A5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E0D5D6D"/>
    <w:multiLevelType w:val="hybridMultilevel"/>
    <w:tmpl w:val="29FADDDE"/>
    <w:lvl w:ilvl="0" w:tplc="72D028D8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9"/>
    <w:rsid w:val="000762EC"/>
    <w:rsid w:val="00084607"/>
    <w:rsid w:val="00097F59"/>
    <w:rsid w:val="000E4563"/>
    <w:rsid w:val="001249DC"/>
    <w:rsid w:val="00203C36"/>
    <w:rsid w:val="00340257"/>
    <w:rsid w:val="00430597"/>
    <w:rsid w:val="004D1027"/>
    <w:rsid w:val="004D10CE"/>
    <w:rsid w:val="004E3AE6"/>
    <w:rsid w:val="00554AE8"/>
    <w:rsid w:val="00560754"/>
    <w:rsid w:val="005E6161"/>
    <w:rsid w:val="005E6C61"/>
    <w:rsid w:val="00643273"/>
    <w:rsid w:val="00682921"/>
    <w:rsid w:val="0068725E"/>
    <w:rsid w:val="00766179"/>
    <w:rsid w:val="007934E3"/>
    <w:rsid w:val="00830C2D"/>
    <w:rsid w:val="00832614"/>
    <w:rsid w:val="0087144E"/>
    <w:rsid w:val="009C2C26"/>
    <w:rsid w:val="00A509C4"/>
    <w:rsid w:val="00AD51AC"/>
    <w:rsid w:val="00AF03DC"/>
    <w:rsid w:val="00BB51BE"/>
    <w:rsid w:val="00C26362"/>
    <w:rsid w:val="00C32875"/>
    <w:rsid w:val="00C9323F"/>
    <w:rsid w:val="00CB5855"/>
    <w:rsid w:val="00DB7A7C"/>
    <w:rsid w:val="00E94C7C"/>
    <w:rsid w:val="00F660A1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D2A34C-0C4E-4854-988E-AF715CA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F59"/>
    <w:pPr>
      <w:spacing w:after="0" w:line="240" w:lineRule="auto"/>
    </w:pPr>
  </w:style>
  <w:style w:type="table" w:styleId="a4">
    <w:name w:val="Table Grid"/>
    <w:basedOn w:val="a1"/>
    <w:uiPriority w:val="39"/>
    <w:rsid w:val="00DB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49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AE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2EC"/>
  </w:style>
  <w:style w:type="paragraph" w:styleId="aa">
    <w:name w:val="footer"/>
    <w:basedOn w:val="a"/>
    <w:link w:val="ab"/>
    <w:uiPriority w:val="99"/>
    <w:unhideWhenUsed/>
    <w:rsid w:val="0007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2B24-2C74-49F5-9CE9-68B3AB90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2014-12-29T13:13:00Z</cp:lastPrinted>
  <dcterms:created xsi:type="dcterms:W3CDTF">2014-05-14T11:31:00Z</dcterms:created>
  <dcterms:modified xsi:type="dcterms:W3CDTF">2015-01-12T07:48:00Z</dcterms:modified>
</cp:coreProperties>
</file>