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4A" w:rsidRPr="00380667" w:rsidRDefault="00011C4A" w:rsidP="00011C4A">
      <w:pPr>
        <w:pStyle w:val="20"/>
        <w:spacing w:before="120" w:line="240" w:lineRule="auto"/>
        <w:ind w:left="-567"/>
        <w:jc w:val="center"/>
        <w:rPr>
          <w:b/>
          <w:sz w:val="28"/>
        </w:rPr>
      </w:pPr>
      <w:r w:rsidRPr="00380667">
        <w:rPr>
          <w:b/>
          <w:noProof/>
          <w:sz w:val="28"/>
          <w:lang w:eastAsia="ru-RU"/>
        </w:rPr>
        <w:drawing>
          <wp:inline distT="0" distB="0" distL="0" distR="0">
            <wp:extent cx="763270" cy="755650"/>
            <wp:effectExtent l="0" t="0" r="0" b="635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270" cy="755650"/>
                    </a:xfrm>
                    <a:prstGeom prst="rect">
                      <a:avLst/>
                    </a:prstGeom>
                    <a:noFill/>
                    <a:ln>
                      <a:noFill/>
                    </a:ln>
                  </pic:spPr>
                </pic:pic>
              </a:graphicData>
            </a:graphic>
          </wp:inline>
        </w:drawing>
      </w:r>
    </w:p>
    <w:p w:rsidR="00011C4A" w:rsidRPr="00380667" w:rsidRDefault="00011C4A" w:rsidP="00011C4A">
      <w:pPr>
        <w:pStyle w:val="7"/>
        <w:spacing w:before="120" w:after="120"/>
        <w:ind w:left="-567"/>
        <w:jc w:val="center"/>
        <w:rPr>
          <w:rFonts w:ascii="Times New Roman" w:hAnsi="Times New Roman"/>
          <w:b/>
          <w:sz w:val="27"/>
          <w:szCs w:val="27"/>
        </w:rPr>
      </w:pPr>
      <w:r w:rsidRPr="00380667">
        <w:rPr>
          <w:rFonts w:ascii="Times New Roman" w:hAnsi="Times New Roman"/>
          <w:b/>
          <w:sz w:val="27"/>
          <w:szCs w:val="27"/>
        </w:rPr>
        <w:t>РЕСПУБЛИКА ДАГЕСТАН</w:t>
      </w:r>
    </w:p>
    <w:p w:rsidR="00011C4A" w:rsidRPr="00380667" w:rsidRDefault="000D1A97" w:rsidP="00011C4A">
      <w:pPr>
        <w:tabs>
          <w:tab w:val="center" w:pos="4749"/>
        </w:tabs>
        <w:spacing w:after="120"/>
        <w:ind w:left="-567"/>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27" type="#_x0000_t34" style="position:absolute;left:0;text-align:left;margin-left:230.8pt;margin-top:10.85pt;width:74.4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" adj=",-63460800,-91698"/>
        </w:pict>
      </w:r>
      <w:r>
        <w:rPr>
          <w:noProof/>
        </w:rPr>
        <w:pict>
          <v:shape id="Прямая со стрелкой 2" o:spid="_x0000_s1026" type="#_x0000_t34" style="position:absolute;left:0;text-align:left;margin-left:135.2pt;margin-top:11.35pt;width:76.2pt;height:.1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" adj=",34894800,-62433"/>
        </w:pict>
      </w:r>
      <w:r w:rsidR="005B7BC6">
        <w:t xml:space="preserve"> </w:t>
      </w:r>
      <w:r w:rsidR="00011C4A" w:rsidRPr="00380667">
        <w:t>.</w:t>
      </w:r>
    </w:p>
    <w:p w:rsidR="00011C4A" w:rsidRPr="00380667" w:rsidRDefault="00011C4A" w:rsidP="00011C4A">
      <w:pPr>
        <w:tabs>
          <w:tab w:val="left" w:pos="3390"/>
          <w:tab w:val="center" w:pos="4677"/>
        </w:tabs>
        <w:spacing w:before="120" w:after="120"/>
        <w:ind w:left="-567"/>
        <w:jc w:val="center"/>
        <w:rPr>
          <w:b/>
          <w:sz w:val="34"/>
          <w:szCs w:val="34"/>
        </w:rPr>
      </w:pPr>
      <w:r w:rsidRPr="00380667">
        <w:rPr>
          <w:b/>
          <w:sz w:val="34"/>
          <w:szCs w:val="34"/>
        </w:rPr>
        <w:t>АДМИНИСТРАЦИЯ ГОРОДСКОГО  ОКРУГА</w:t>
      </w:r>
    </w:p>
    <w:p w:rsidR="00011C4A" w:rsidRPr="00380667" w:rsidRDefault="00011C4A" w:rsidP="00011C4A">
      <w:pPr>
        <w:tabs>
          <w:tab w:val="left" w:pos="3390"/>
          <w:tab w:val="center" w:pos="4677"/>
        </w:tabs>
        <w:spacing w:before="120" w:after="120"/>
        <w:ind w:left="-567"/>
        <w:jc w:val="center"/>
        <w:rPr>
          <w:b/>
          <w:sz w:val="38"/>
          <w:szCs w:val="38"/>
        </w:rPr>
      </w:pPr>
      <w:r w:rsidRPr="00380667">
        <w:rPr>
          <w:b/>
          <w:sz w:val="34"/>
          <w:szCs w:val="34"/>
        </w:rPr>
        <w:t>«ГОРОД  КАСПИЙСК»</w:t>
      </w:r>
    </w:p>
    <w:p w:rsidR="00011C4A" w:rsidRPr="00380667" w:rsidRDefault="00011C4A" w:rsidP="00011C4A">
      <w:pPr>
        <w:pBdr>
          <w:bottom w:val="single" w:sz="12" w:space="1" w:color="auto"/>
        </w:pBdr>
        <w:spacing w:before="120" w:after="120"/>
        <w:ind w:left="-567"/>
        <w:rPr>
          <w:sz w:val="17"/>
          <w:szCs w:val="17"/>
        </w:rPr>
      </w:pPr>
      <w:r w:rsidRPr="00380667">
        <w:rPr>
          <w:sz w:val="17"/>
          <w:szCs w:val="17"/>
        </w:rPr>
        <w:t xml:space="preserve">368300,   г. Каспийск, ул. Орджоникидзе 12, тел.: 8(246)5-14-11, факс: 8(246)5-10-00 сайт: </w:t>
      </w:r>
      <w:hyperlink r:id="rId9" w:history="1">
        <w:r w:rsidRPr="00380667">
          <w:rPr>
            <w:rStyle w:val="a3"/>
            <w:color w:val="auto"/>
            <w:sz w:val="17"/>
            <w:szCs w:val="17"/>
            <w:lang w:val="en-US"/>
          </w:rPr>
          <w:t>www</w:t>
        </w:r>
        <w:r w:rsidRPr="00380667">
          <w:rPr>
            <w:rStyle w:val="a3"/>
            <w:color w:val="auto"/>
            <w:sz w:val="17"/>
            <w:szCs w:val="17"/>
          </w:rPr>
          <w:t>.</w:t>
        </w:r>
        <w:r w:rsidRPr="00380667">
          <w:rPr>
            <w:rStyle w:val="a3"/>
            <w:color w:val="auto"/>
            <w:sz w:val="17"/>
            <w:szCs w:val="17"/>
            <w:lang w:val="en-US"/>
          </w:rPr>
          <w:t>kaspiysk</w:t>
        </w:r>
        <w:r w:rsidRPr="00380667">
          <w:rPr>
            <w:rStyle w:val="a3"/>
            <w:color w:val="auto"/>
            <w:sz w:val="17"/>
            <w:szCs w:val="17"/>
          </w:rPr>
          <w:t>.</w:t>
        </w:r>
        <w:r w:rsidRPr="00380667">
          <w:rPr>
            <w:rStyle w:val="a3"/>
            <w:color w:val="auto"/>
            <w:sz w:val="17"/>
            <w:szCs w:val="17"/>
            <w:lang w:val="en-US"/>
          </w:rPr>
          <w:t>org</w:t>
        </w:r>
      </w:hyperlink>
      <w:r w:rsidRPr="00380667">
        <w:rPr>
          <w:sz w:val="17"/>
          <w:szCs w:val="17"/>
        </w:rPr>
        <w:t xml:space="preserve">, </w:t>
      </w:r>
      <w:r w:rsidRPr="00380667">
        <w:rPr>
          <w:sz w:val="17"/>
          <w:szCs w:val="17"/>
          <w:lang w:val="en-US"/>
        </w:rPr>
        <w:t>e</w:t>
      </w:r>
      <w:r w:rsidRPr="00380667">
        <w:rPr>
          <w:sz w:val="17"/>
          <w:szCs w:val="17"/>
        </w:rPr>
        <w:t>-</w:t>
      </w:r>
      <w:r w:rsidRPr="00380667">
        <w:rPr>
          <w:sz w:val="17"/>
          <w:szCs w:val="17"/>
          <w:lang w:val="en-US"/>
        </w:rPr>
        <w:t>mail</w:t>
      </w:r>
      <w:r w:rsidRPr="00380667">
        <w:rPr>
          <w:sz w:val="17"/>
          <w:szCs w:val="17"/>
        </w:rPr>
        <w:t xml:space="preserve">: </w:t>
      </w:r>
      <w:r w:rsidRPr="00380667">
        <w:rPr>
          <w:sz w:val="17"/>
          <w:szCs w:val="17"/>
          <w:lang w:val="en-US"/>
        </w:rPr>
        <w:t>kasp</w:t>
      </w:r>
      <w:r w:rsidRPr="00380667">
        <w:rPr>
          <w:sz w:val="17"/>
          <w:szCs w:val="17"/>
        </w:rPr>
        <w:t>.</w:t>
      </w:r>
      <w:r w:rsidRPr="00380667">
        <w:rPr>
          <w:sz w:val="17"/>
          <w:szCs w:val="17"/>
          <w:lang w:val="en-US"/>
        </w:rPr>
        <w:t>info</w:t>
      </w:r>
      <w:r w:rsidRPr="00380667">
        <w:rPr>
          <w:sz w:val="17"/>
          <w:szCs w:val="17"/>
        </w:rPr>
        <w:t>@</w:t>
      </w:r>
      <w:r w:rsidRPr="00380667">
        <w:rPr>
          <w:sz w:val="17"/>
          <w:szCs w:val="17"/>
          <w:lang w:val="en-US"/>
        </w:rPr>
        <w:t>yandex</w:t>
      </w:r>
      <w:r w:rsidRPr="00380667">
        <w:rPr>
          <w:sz w:val="17"/>
          <w:szCs w:val="17"/>
        </w:rPr>
        <w:t>.</w:t>
      </w:r>
      <w:r w:rsidRPr="00380667">
        <w:rPr>
          <w:sz w:val="17"/>
          <w:szCs w:val="17"/>
          <w:lang w:val="en-US"/>
        </w:rPr>
        <w:t>ru</w:t>
      </w:r>
    </w:p>
    <w:p w:rsidR="00011C4A" w:rsidRPr="00380667" w:rsidRDefault="00011C4A" w:rsidP="00011C4A">
      <w:pPr>
        <w:spacing w:line="360" w:lineRule="auto"/>
        <w:rPr>
          <w:sz w:val="18"/>
          <w:szCs w:val="18"/>
        </w:rPr>
      </w:pPr>
      <w:r w:rsidRPr="00380667">
        <w:rPr>
          <w:b/>
        </w:rPr>
        <w:t xml:space="preserve"> </w:t>
      </w:r>
    </w:p>
    <w:p w:rsidR="00011C4A" w:rsidRPr="00380667" w:rsidRDefault="00011C4A" w:rsidP="00011C4A">
      <w:pPr>
        <w:jc w:val="center"/>
        <w:rPr>
          <w:b/>
          <w:sz w:val="44"/>
          <w:szCs w:val="44"/>
        </w:rPr>
      </w:pPr>
      <w:r w:rsidRPr="00380667">
        <w:rPr>
          <w:b/>
          <w:sz w:val="44"/>
          <w:szCs w:val="44"/>
        </w:rPr>
        <w:t>ПОСТАНОВЛЕНИЕ</w:t>
      </w:r>
    </w:p>
    <w:p w:rsidR="00011C4A" w:rsidRPr="00CC2D95" w:rsidRDefault="00011C4A" w:rsidP="00011C4A">
      <w:pPr>
        <w:spacing w:line="360" w:lineRule="auto"/>
        <w:ind w:left="-567"/>
        <w:rPr>
          <w:b/>
          <w:sz w:val="16"/>
          <w:szCs w:val="16"/>
        </w:rPr>
      </w:pPr>
    </w:p>
    <w:p w:rsidR="00011C4A" w:rsidRDefault="00011C4A" w:rsidP="00011C4A">
      <w:pPr>
        <w:tabs>
          <w:tab w:val="center" w:pos="4677"/>
        </w:tabs>
      </w:pPr>
    </w:p>
    <w:p w:rsidR="00011C4A" w:rsidRPr="00290607" w:rsidRDefault="00011C4A" w:rsidP="00483DD3">
      <w:pPr>
        <w:tabs>
          <w:tab w:val="left" w:pos="709"/>
          <w:tab w:val="center" w:pos="4677"/>
        </w:tabs>
        <w:rPr>
          <w:b/>
        </w:rPr>
      </w:pPr>
      <w:r w:rsidRPr="00290607">
        <w:rPr>
          <w:b/>
        </w:rPr>
        <w:t>№</w:t>
      </w:r>
      <w:r w:rsidR="00290607" w:rsidRPr="00290607">
        <w:rPr>
          <w:b/>
        </w:rPr>
        <w:t xml:space="preserve">  429</w:t>
      </w:r>
      <w:r w:rsidRPr="00290607">
        <w:rPr>
          <w:b/>
        </w:rPr>
        <w:t xml:space="preserve">                                                                          </w:t>
      </w:r>
      <w:r w:rsidR="00483DD3" w:rsidRPr="00290607">
        <w:rPr>
          <w:b/>
        </w:rPr>
        <w:t xml:space="preserve">     </w:t>
      </w:r>
      <w:r w:rsidRPr="00290607">
        <w:rPr>
          <w:b/>
        </w:rPr>
        <w:t xml:space="preserve">   </w:t>
      </w:r>
      <w:r w:rsidR="00290607">
        <w:rPr>
          <w:b/>
        </w:rPr>
        <w:t xml:space="preserve">                      </w:t>
      </w:r>
      <w:r w:rsidRPr="00290607">
        <w:rPr>
          <w:b/>
        </w:rPr>
        <w:t xml:space="preserve">    «</w:t>
      </w:r>
      <w:r w:rsidR="00290607">
        <w:rPr>
          <w:b/>
        </w:rPr>
        <w:t xml:space="preserve">  08  </w:t>
      </w:r>
      <w:r w:rsidRPr="00290607">
        <w:rPr>
          <w:b/>
        </w:rPr>
        <w:t xml:space="preserve">» </w:t>
      </w:r>
      <w:r w:rsidR="00290607">
        <w:rPr>
          <w:b/>
        </w:rPr>
        <w:t>апреля</w:t>
      </w:r>
      <w:r w:rsidRPr="00290607">
        <w:rPr>
          <w:b/>
        </w:rPr>
        <w:t xml:space="preserve">  2019   г.</w:t>
      </w:r>
    </w:p>
    <w:p w:rsidR="00011C4A" w:rsidRPr="005B7BC6" w:rsidRDefault="00011C4A" w:rsidP="00011C4A">
      <w:pPr>
        <w:tabs>
          <w:tab w:val="center" w:pos="4677"/>
        </w:tabs>
        <w:rPr>
          <w:sz w:val="16"/>
          <w:szCs w:val="16"/>
        </w:rPr>
      </w:pPr>
    </w:p>
    <w:p w:rsidR="00011C4A" w:rsidRPr="005B7BC6" w:rsidRDefault="00011C4A" w:rsidP="00011C4A">
      <w:pPr>
        <w:pStyle w:val="a4"/>
        <w:ind w:left="349"/>
        <w:jc w:val="both"/>
        <w:rPr>
          <w:sz w:val="25"/>
          <w:szCs w:val="25"/>
        </w:rPr>
      </w:pPr>
    </w:p>
    <w:p w:rsidR="00483DD3" w:rsidRPr="002B3782" w:rsidRDefault="00011C4A" w:rsidP="00C522FA">
      <w:pPr>
        <w:jc w:val="both"/>
        <w:rPr>
          <w:rStyle w:val="145pt0pt"/>
          <w:sz w:val="25"/>
          <w:szCs w:val="25"/>
        </w:rPr>
      </w:pPr>
      <w:r w:rsidRPr="002B3782">
        <w:rPr>
          <w:rStyle w:val="145pt0pt"/>
          <w:sz w:val="25"/>
          <w:szCs w:val="25"/>
        </w:rPr>
        <w:t>«Об утверждении порядка формирования, ведения, ежегодного</w:t>
      </w:r>
    </w:p>
    <w:p w:rsidR="00483DD3" w:rsidRPr="002B3782" w:rsidRDefault="00011C4A" w:rsidP="00C522FA">
      <w:pPr>
        <w:jc w:val="both"/>
        <w:rPr>
          <w:rStyle w:val="145pt0pt"/>
          <w:sz w:val="25"/>
          <w:szCs w:val="25"/>
        </w:rPr>
      </w:pPr>
      <w:r w:rsidRPr="002B3782">
        <w:rPr>
          <w:rStyle w:val="145pt0pt"/>
          <w:sz w:val="25"/>
          <w:szCs w:val="25"/>
        </w:rPr>
        <w:t xml:space="preserve">дополнения и опубликования перечня муниципального имущества, </w:t>
      </w:r>
    </w:p>
    <w:p w:rsidR="00483DD3" w:rsidRPr="002B3782" w:rsidRDefault="00011C4A" w:rsidP="00C522FA">
      <w:pPr>
        <w:jc w:val="both"/>
        <w:rPr>
          <w:rStyle w:val="145pt0pt"/>
          <w:sz w:val="25"/>
          <w:szCs w:val="25"/>
        </w:rPr>
      </w:pPr>
      <w:proofErr w:type="gramStart"/>
      <w:r w:rsidRPr="002B3782">
        <w:rPr>
          <w:rStyle w:val="145pt0pt"/>
          <w:sz w:val="25"/>
          <w:szCs w:val="25"/>
        </w:rPr>
        <w:t>свободного от прав третьих лиц, предназначенного для предоставления</w:t>
      </w:r>
      <w:proofErr w:type="gramEnd"/>
    </w:p>
    <w:p w:rsidR="00483DD3" w:rsidRPr="002B3782" w:rsidRDefault="00011C4A" w:rsidP="00C522FA">
      <w:pPr>
        <w:jc w:val="both"/>
        <w:rPr>
          <w:rStyle w:val="145pt0pt"/>
          <w:sz w:val="25"/>
          <w:szCs w:val="25"/>
        </w:rPr>
      </w:pPr>
      <w:r w:rsidRPr="002B3782">
        <w:rPr>
          <w:rStyle w:val="145pt0pt"/>
          <w:sz w:val="25"/>
          <w:szCs w:val="25"/>
        </w:rPr>
        <w:t>во владение и (или) пользование субъектам малого и среднего</w:t>
      </w:r>
    </w:p>
    <w:p w:rsidR="00483DD3" w:rsidRPr="002B3782" w:rsidRDefault="00011C4A" w:rsidP="00C522FA">
      <w:pPr>
        <w:jc w:val="both"/>
        <w:rPr>
          <w:rStyle w:val="145pt0pt"/>
          <w:sz w:val="25"/>
          <w:szCs w:val="25"/>
        </w:rPr>
      </w:pPr>
      <w:r w:rsidRPr="002B3782">
        <w:rPr>
          <w:rStyle w:val="145pt0pt"/>
          <w:sz w:val="25"/>
          <w:szCs w:val="25"/>
        </w:rPr>
        <w:t>предпринимательства и организациям, образующим инфраструктуру</w:t>
      </w:r>
    </w:p>
    <w:p w:rsidR="00011C4A" w:rsidRPr="002B3782" w:rsidRDefault="00011C4A" w:rsidP="00C522FA">
      <w:pPr>
        <w:jc w:val="both"/>
        <w:rPr>
          <w:sz w:val="25"/>
          <w:szCs w:val="25"/>
        </w:rPr>
      </w:pPr>
      <w:r w:rsidRPr="002B3782">
        <w:rPr>
          <w:rStyle w:val="145pt0pt"/>
          <w:sz w:val="25"/>
          <w:szCs w:val="25"/>
        </w:rPr>
        <w:t xml:space="preserve">поддержки субъектов малого и среднего предпринимательства»  </w:t>
      </w:r>
    </w:p>
    <w:p w:rsidR="00011C4A" w:rsidRPr="002B3782" w:rsidRDefault="00011C4A" w:rsidP="00C522FA">
      <w:pPr>
        <w:jc w:val="both"/>
        <w:rPr>
          <w:sz w:val="25"/>
          <w:szCs w:val="25"/>
        </w:rPr>
      </w:pPr>
    </w:p>
    <w:p w:rsidR="00011C4A" w:rsidRPr="002B3782" w:rsidRDefault="00C522FA" w:rsidP="00C522FA">
      <w:pPr>
        <w:jc w:val="both"/>
        <w:rPr>
          <w:sz w:val="25"/>
          <w:szCs w:val="25"/>
        </w:rPr>
      </w:pPr>
      <w:r w:rsidRPr="002B3782">
        <w:rPr>
          <w:sz w:val="25"/>
          <w:szCs w:val="25"/>
        </w:rPr>
        <w:t xml:space="preserve">      </w:t>
      </w:r>
      <w:proofErr w:type="gramStart"/>
      <w:r w:rsidR="002016E0" w:rsidRPr="002B3782">
        <w:rPr>
          <w:sz w:val="25"/>
          <w:szCs w:val="25"/>
        </w:rPr>
        <w:t xml:space="preserve">В связи с поступившими в Администрацию городского округа «город Каспийск»   Методическими </w:t>
      </w:r>
      <w:r w:rsidR="002F6CD2" w:rsidRPr="002B3782">
        <w:rPr>
          <w:sz w:val="25"/>
          <w:szCs w:val="25"/>
        </w:rPr>
        <w:t>рекомендациями</w:t>
      </w:r>
      <w:r w:rsidR="002016E0" w:rsidRPr="002B3782">
        <w:rPr>
          <w:sz w:val="25"/>
          <w:szCs w:val="25"/>
        </w:rPr>
        <w:t xml:space="preserve"> по оказанию имущественной поддержки субъектам малого и среднего предпринимательства</w:t>
      </w:r>
      <w:r w:rsidR="002F6CD2" w:rsidRPr="002B3782">
        <w:rPr>
          <w:sz w:val="25"/>
          <w:szCs w:val="25"/>
        </w:rPr>
        <w:t xml:space="preserve"> с изменениями, внесенными решением Совета директоров АО «Корпорация «МСП» от 29 января 2019 года (протокол № 69), в</w:t>
      </w:r>
      <w:r w:rsidR="00011C4A" w:rsidRPr="002B3782">
        <w:rPr>
          <w:sz w:val="25"/>
          <w:szCs w:val="25"/>
        </w:rPr>
        <w:t xml:space="preserve"> целях реализации положений Федерального закона от 24.07.2007 года    № 209-ФЗ «О развитии малого и среднего предпринимательства в Российской Федерации», а также создания условий</w:t>
      </w:r>
      <w:proofErr w:type="gramEnd"/>
      <w:r w:rsidR="00011C4A" w:rsidRPr="002B3782">
        <w:rPr>
          <w:sz w:val="25"/>
          <w:szCs w:val="25"/>
        </w:rPr>
        <w:t xml:space="preserve"> для развития малого и среднего предпринимательства на территории городского округа «город Каспийск»</w:t>
      </w:r>
      <w:r w:rsidR="00B52050" w:rsidRPr="002B3782">
        <w:rPr>
          <w:sz w:val="25"/>
          <w:szCs w:val="25"/>
        </w:rPr>
        <w:t>,</w:t>
      </w:r>
      <w:r w:rsidR="00011C4A" w:rsidRPr="002B3782">
        <w:rPr>
          <w:sz w:val="25"/>
          <w:szCs w:val="25"/>
        </w:rPr>
        <w:t xml:space="preserve"> Администрации городского округа «город Каспийск», –</w:t>
      </w:r>
    </w:p>
    <w:p w:rsidR="00011C4A" w:rsidRPr="002B3782" w:rsidRDefault="00011C4A" w:rsidP="00C522FA">
      <w:pPr>
        <w:jc w:val="both"/>
        <w:rPr>
          <w:sz w:val="25"/>
          <w:szCs w:val="25"/>
        </w:rPr>
      </w:pPr>
    </w:p>
    <w:p w:rsidR="00011C4A" w:rsidRPr="002B3782" w:rsidRDefault="00011C4A" w:rsidP="00C522FA">
      <w:pPr>
        <w:jc w:val="center"/>
        <w:rPr>
          <w:b/>
          <w:color w:val="000000" w:themeColor="text1"/>
          <w:sz w:val="25"/>
          <w:szCs w:val="25"/>
        </w:rPr>
      </w:pPr>
      <w:proofErr w:type="gramStart"/>
      <w:r w:rsidRPr="002B3782">
        <w:rPr>
          <w:b/>
          <w:color w:val="000000" w:themeColor="text1"/>
          <w:sz w:val="25"/>
          <w:szCs w:val="25"/>
        </w:rPr>
        <w:t>П</w:t>
      </w:r>
      <w:proofErr w:type="gramEnd"/>
      <w:r w:rsidRPr="002B3782">
        <w:rPr>
          <w:b/>
          <w:color w:val="000000" w:themeColor="text1"/>
          <w:sz w:val="25"/>
          <w:szCs w:val="25"/>
        </w:rPr>
        <w:t xml:space="preserve"> О С Т А Н О В Л Я Е Т:</w:t>
      </w:r>
    </w:p>
    <w:p w:rsidR="002F6CD2" w:rsidRPr="002B3782" w:rsidRDefault="002F6CD2" w:rsidP="00C522FA">
      <w:pPr>
        <w:jc w:val="both"/>
        <w:rPr>
          <w:b/>
          <w:color w:val="000000" w:themeColor="text1"/>
          <w:sz w:val="25"/>
          <w:szCs w:val="25"/>
        </w:rPr>
      </w:pPr>
    </w:p>
    <w:p w:rsidR="00632035" w:rsidRPr="002B3782" w:rsidRDefault="00C522FA" w:rsidP="00C522FA">
      <w:pPr>
        <w:tabs>
          <w:tab w:val="left" w:pos="709"/>
        </w:tabs>
        <w:jc w:val="both"/>
        <w:rPr>
          <w:rStyle w:val="145pt0pt"/>
          <w:b w:val="0"/>
          <w:sz w:val="25"/>
          <w:szCs w:val="25"/>
        </w:rPr>
      </w:pPr>
      <w:r w:rsidRPr="002B3782">
        <w:rPr>
          <w:rStyle w:val="145pt0pt"/>
          <w:sz w:val="25"/>
          <w:szCs w:val="25"/>
        </w:rPr>
        <w:t xml:space="preserve">      </w:t>
      </w:r>
      <w:r w:rsidR="00B879E2" w:rsidRPr="002B3782">
        <w:rPr>
          <w:rStyle w:val="145pt0pt"/>
          <w:sz w:val="25"/>
          <w:szCs w:val="25"/>
        </w:rPr>
        <w:t>1</w:t>
      </w:r>
      <w:r w:rsidR="00632035" w:rsidRPr="002B3782">
        <w:rPr>
          <w:rStyle w:val="145pt0pt"/>
          <w:sz w:val="25"/>
          <w:szCs w:val="25"/>
        </w:rPr>
        <w:t>.</w:t>
      </w:r>
      <w:r w:rsidR="00B52050" w:rsidRPr="002B3782">
        <w:rPr>
          <w:rStyle w:val="145pt0pt"/>
          <w:sz w:val="25"/>
          <w:szCs w:val="25"/>
        </w:rPr>
        <w:t xml:space="preserve"> </w:t>
      </w:r>
      <w:r w:rsidR="00011C4A" w:rsidRPr="002B3782">
        <w:rPr>
          <w:rStyle w:val="145pt0pt"/>
          <w:b w:val="0"/>
          <w:sz w:val="25"/>
          <w:szCs w:val="25"/>
        </w:rPr>
        <w:t>Утвердить прилагаемые:</w:t>
      </w:r>
    </w:p>
    <w:p w:rsidR="002358AE" w:rsidRPr="002B3782" w:rsidRDefault="002358AE" w:rsidP="00C522FA">
      <w:pPr>
        <w:jc w:val="both"/>
        <w:rPr>
          <w:rStyle w:val="145pt0pt"/>
          <w:sz w:val="10"/>
          <w:szCs w:val="10"/>
        </w:rPr>
      </w:pPr>
    </w:p>
    <w:p w:rsidR="00632035" w:rsidRPr="002B3782" w:rsidRDefault="00C522FA" w:rsidP="00C522FA">
      <w:pPr>
        <w:jc w:val="both"/>
        <w:rPr>
          <w:rStyle w:val="145pt0pt"/>
          <w:b w:val="0"/>
          <w:sz w:val="25"/>
          <w:szCs w:val="25"/>
        </w:rPr>
      </w:pPr>
      <w:r w:rsidRPr="002B3782">
        <w:rPr>
          <w:rStyle w:val="145pt0pt"/>
          <w:sz w:val="25"/>
          <w:szCs w:val="25"/>
        </w:rPr>
        <w:t xml:space="preserve">      </w:t>
      </w:r>
      <w:r w:rsidR="00B879E2" w:rsidRPr="002B3782">
        <w:rPr>
          <w:rStyle w:val="145pt0pt"/>
          <w:sz w:val="25"/>
          <w:szCs w:val="25"/>
        </w:rPr>
        <w:t>1</w:t>
      </w:r>
      <w:r w:rsidR="00632035" w:rsidRPr="002B3782">
        <w:rPr>
          <w:rStyle w:val="145pt0pt"/>
          <w:sz w:val="25"/>
          <w:szCs w:val="25"/>
        </w:rPr>
        <w:t>.1.</w:t>
      </w:r>
      <w:r w:rsidR="00632035" w:rsidRPr="002B3782">
        <w:rPr>
          <w:rStyle w:val="145pt0pt"/>
          <w:b w:val="0"/>
          <w:sz w:val="25"/>
          <w:szCs w:val="25"/>
        </w:rPr>
        <w:t xml:space="preserve"> Порядок формирования, ведения, ежегодного дополнения и опубликования Перечня муниципального имущества городского округа «город Каспийск»,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r w:rsidR="00011C4A" w:rsidRPr="002B3782">
        <w:rPr>
          <w:rStyle w:val="145pt0pt"/>
          <w:b w:val="0"/>
          <w:sz w:val="25"/>
          <w:szCs w:val="25"/>
        </w:rPr>
        <w:t>;</w:t>
      </w:r>
    </w:p>
    <w:p w:rsidR="002358AE" w:rsidRPr="002B3782" w:rsidRDefault="002358AE" w:rsidP="00C522FA">
      <w:pPr>
        <w:jc w:val="both"/>
        <w:rPr>
          <w:b/>
          <w:sz w:val="10"/>
          <w:szCs w:val="10"/>
        </w:rPr>
      </w:pPr>
    </w:p>
    <w:p w:rsidR="00632035" w:rsidRPr="002B3782" w:rsidRDefault="00C522FA" w:rsidP="00C522FA">
      <w:pPr>
        <w:jc w:val="both"/>
        <w:rPr>
          <w:rStyle w:val="145pt0pt"/>
          <w:b w:val="0"/>
          <w:sz w:val="25"/>
          <w:szCs w:val="25"/>
        </w:rPr>
      </w:pPr>
      <w:r w:rsidRPr="002B3782">
        <w:rPr>
          <w:b/>
          <w:sz w:val="25"/>
          <w:szCs w:val="25"/>
        </w:rPr>
        <w:t xml:space="preserve">      </w:t>
      </w:r>
      <w:r w:rsidR="00B879E2" w:rsidRPr="002B3782">
        <w:rPr>
          <w:b/>
          <w:sz w:val="25"/>
          <w:szCs w:val="25"/>
        </w:rPr>
        <w:t>1</w:t>
      </w:r>
      <w:r w:rsidR="00632035" w:rsidRPr="002B3782">
        <w:rPr>
          <w:b/>
          <w:sz w:val="25"/>
          <w:szCs w:val="25"/>
        </w:rPr>
        <w:t>.2.</w:t>
      </w:r>
      <w:r w:rsidR="00632035" w:rsidRPr="002B3782">
        <w:rPr>
          <w:sz w:val="25"/>
          <w:szCs w:val="25"/>
        </w:rPr>
        <w:t xml:space="preserve"> </w:t>
      </w:r>
      <w:r w:rsidR="00632035" w:rsidRPr="002B3782">
        <w:rPr>
          <w:rStyle w:val="145pt0pt"/>
          <w:b w:val="0"/>
          <w:sz w:val="25"/>
          <w:szCs w:val="25"/>
        </w:rPr>
        <w:t>Форму Перечня муниципального имущества городского округа «город Каспийск»,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2358AE" w:rsidRPr="002B3782" w:rsidRDefault="002358AE" w:rsidP="00C522FA">
      <w:pPr>
        <w:jc w:val="both"/>
        <w:rPr>
          <w:rStyle w:val="145pt0pt"/>
          <w:sz w:val="10"/>
          <w:szCs w:val="10"/>
        </w:rPr>
      </w:pPr>
    </w:p>
    <w:p w:rsidR="00483DD3" w:rsidRPr="002B3782" w:rsidRDefault="00C522FA" w:rsidP="002B3782">
      <w:pPr>
        <w:tabs>
          <w:tab w:val="left" w:pos="426"/>
          <w:tab w:val="left" w:pos="709"/>
        </w:tabs>
        <w:jc w:val="both"/>
        <w:rPr>
          <w:rStyle w:val="145pt0pt"/>
          <w:b w:val="0"/>
          <w:sz w:val="25"/>
          <w:szCs w:val="25"/>
        </w:rPr>
      </w:pPr>
      <w:r w:rsidRPr="002B3782">
        <w:rPr>
          <w:rStyle w:val="145pt0pt"/>
          <w:sz w:val="25"/>
          <w:szCs w:val="25"/>
        </w:rPr>
        <w:lastRenderedPageBreak/>
        <w:t xml:space="preserve">      </w:t>
      </w:r>
      <w:r w:rsidR="00632035" w:rsidRPr="002B3782">
        <w:rPr>
          <w:rStyle w:val="145pt0pt"/>
          <w:sz w:val="25"/>
          <w:szCs w:val="25"/>
        </w:rPr>
        <w:t>3.</w:t>
      </w:r>
      <w:r w:rsidR="00632035" w:rsidRPr="002B3782">
        <w:rPr>
          <w:rStyle w:val="145pt0pt"/>
          <w:b w:val="0"/>
          <w:sz w:val="25"/>
          <w:szCs w:val="25"/>
        </w:rPr>
        <w:t xml:space="preserve"> </w:t>
      </w:r>
      <w:proofErr w:type="gramStart"/>
      <w:r w:rsidR="00632035" w:rsidRPr="002B3782">
        <w:rPr>
          <w:rStyle w:val="145pt0pt"/>
          <w:b w:val="0"/>
          <w:sz w:val="25"/>
          <w:szCs w:val="25"/>
        </w:rPr>
        <w:t xml:space="preserve">Виды муниципального имущества, которое используется для формирования перечня муниципального) имущества городского округа «город Каспийск», предназначенного </w:t>
      </w:r>
      <w:proofErr w:type="gramEnd"/>
    </w:p>
    <w:p w:rsidR="00740C16" w:rsidRPr="002B3782" w:rsidRDefault="00632035" w:rsidP="00C522FA">
      <w:pPr>
        <w:tabs>
          <w:tab w:val="left" w:pos="709"/>
        </w:tabs>
        <w:jc w:val="both"/>
        <w:rPr>
          <w:rStyle w:val="145pt0pt"/>
          <w:b w:val="0"/>
          <w:sz w:val="25"/>
          <w:szCs w:val="25"/>
        </w:rPr>
      </w:pPr>
      <w:r w:rsidRPr="002B3782">
        <w:rPr>
          <w:rStyle w:val="145pt0pt"/>
          <w:b w:val="0"/>
          <w:sz w:val="25"/>
          <w:szCs w:val="25"/>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740C16" w:rsidRPr="002B3782" w:rsidRDefault="00740C16" w:rsidP="00C522FA">
      <w:pPr>
        <w:jc w:val="both"/>
        <w:rPr>
          <w:rStyle w:val="145pt0pt"/>
          <w:b w:val="0"/>
          <w:sz w:val="10"/>
          <w:szCs w:val="10"/>
        </w:rPr>
      </w:pPr>
    </w:p>
    <w:p w:rsidR="00740C16" w:rsidRPr="002B3782" w:rsidRDefault="00C522FA" w:rsidP="00C522FA">
      <w:pPr>
        <w:jc w:val="both"/>
        <w:rPr>
          <w:rStyle w:val="145pt0pt"/>
          <w:b w:val="0"/>
          <w:iCs/>
          <w:sz w:val="25"/>
          <w:szCs w:val="25"/>
        </w:rPr>
      </w:pPr>
      <w:r w:rsidRPr="002B3782">
        <w:rPr>
          <w:rStyle w:val="145pt0pt"/>
          <w:sz w:val="25"/>
          <w:szCs w:val="25"/>
        </w:rPr>
        <w:t xml:space="preserve">      </w:t>
      </w:r>
      <w:r w:rsidR="00B52050" w:rsidRPr="002B3782">
        <w:rPr>
          <w:rStyle w:val="145pt0pt"/>
          <w:sz w:val="25"/>
          <w:szCs w:val="25"/>
        </w:rPr>
        <w:t>2</w:t>
      </w:r>
      <w:r w:rsidR="00740C16" w:rsidRPr="002B3782">
        <w:rPr>
          <w:rStyle w:val="145pt0pt"/>
          <w:sz w:val="25"/>
          <w:szCs w:val="25"/>
        </w:rPr>
        <w:t>.</w:t>
      </w:r>
      <w:r w:rsidR="00740C16" w:rsidRPr="002B3782">
        <w:rPr>
          <w:rStyle w:val="145pt0pt"/>
          <w:b w:val="0"/>
          <w:sz w:val="25"/>
          <w:szCs w:val="25"/>
        </w:rPr>
        <w:t xml:space="preserve"> </w:t>
      </w:r>
      <w:r w:rsidR="00011C4A" w:rsidRPr="002B3782">
        <w:rPr>
          <w:rStyle w:val="145pt0pt"/>
          <w:b w:val="0"/>
          <w:iCs/>
          <w:sz w:val="25"/>
          <w:szCs w:val="25"/>
        </w:rPr>
        <w:t xml:space="preserve">Определить </w:t>
      </w:r>
      <w:r w:rsidR="00011C4A" w:rsidRPr="002B3782">
        <w:rPr>
          <w:rStyle w:val="145pt0pt"/>
          <w:b w:val="0"/>
          <w:sz w:val="25"/>
          <w:szCs w:val="25"/>
        </w:rPr>
        <w:t>Управление имущественных отношений администрации городского округа «город Каспийск»</w:t>
      </w:r>
      <w:r w:rsidR="00011C4A" w:rsidRPr="002B3782">
        <w:rPr>
          <w:rStyle w:val="145pt0pt"/>
          <w:b w:val="0"/>
          <w:iCs/>
          <w:sz w:val="25"/>
          <w:szCs w:val="25"/>
        </w:rPr>
        <w:t xml:space="preserve"> уполномоченным органом </w:t>
      </w:r>
      <w:r w:rsidR="00011C4A" w:rsidRPr="002B3782">
        <w:rPr>
          <w:rStyle w:val="145pt0pt"/>
          <w:b w:val="0"/>
          <w:sz w:val="25"/>
          <w:szCs w:val="25"/>
        </w:rPr>
        <w:t>городского округа «город Каспийск»</w:t>
      </w:r>
      <w:r w:rsidR="00011C4A" w:rsidRPr="002B3782">
        <w:rPr>
          <w:rStyle w:val="145pt0pt"/>
          <w:b w:val="0"/>
          <w:iCs/>
          <w:sz w:val="25"/>
          <w:szCs w:val="25"/>
        </w:rPr>
        <w:t xml:space="preserve">  </w:t>
      </w:r>
      <w:proofErr w:type="gramStart"/>
      <w:r w:rsidR="00011C4A" w:rsidRPr="002B3782">
        <w:rPr>
          <w:rStyle w:val="145pt0pt"/>
          <w:b w:val="0"/>
          <w:iCs/>
          <w:sz w:val="25"/>
          <w:szCs w:val="25"/>
        </w:rPr>
        <w:t>по</w:t>
      </w:r>
      <w:proofErr w:type="gramEnd"/>
      <w:r w:rsidR="00011C4A" w:rsidRPr="002B3782">
        <w:rPr>
          <w:rStyle w:val="145pt0pt"/>
          <w:b w:val="0"/>
          <w:iCs/>
          <w:sz w:val="25"/>
          <w:szCs w:val="25"/>
        </w:rPr>
        <w:t>:</w:t>
      </w:r>
    </w:p>
    <w:p w:rsidR="00740C16" w:rsidRPr="00351434" w:rsidRDefault="00740C16" w:rsidP="00C522FA">
      <w:pPr>
        <w:jc w:val="both"/>
        <w:rPr>
          <w:rStyle w:val="145pt0pt"/>
          <w:b w:val="0"/>
          <w:iCs/>
          <w:sz w:val="10"/>
          <w:szCs w:val="10"/>
        </w:rPr>
      </w:pPr>
    </w:p>
    <w:p w:rsidR="00740C16" w:rsidRPr="002B3782" w:rsidRDefault="00C522FA" w:rsidP="00C522FA">
      <w:pPr>
        <w:jc w:val="both"/>
        <w:rPr>
          <w:rStyle w:val="145pt0pt"/>
          <w:b w:val="0"/>
          <w:iCs/>
          <w:sz w:val="25"/>
          <w:szCs w:val="25"/>
        </w:rPr>
      </w:pPr>
      <w:r w:rsidRPr="002B3782">
        <w:rPr>
          <w:rStyle w:val="145pt0pt"/>
          <w:sz w:val="25"/>
          <w:szCs w:val="25"/>
        </w:rPr>
        <w:t xml:space="preserve">      </w:t>
      </w:r>
      <w:r w:rsidR="00B52050" w:rsidRPr="002B3782">
        <w:rPr>
          <w:rStyle w:val="145pt0pt"/>
          <w:sz w:val="25"/>
          <w:szCs w:val="25"/>
        </w:rPr>
        <w:t>2</w:t>
      </w:r>
      <w:r w:rsidR="00740C16" w:rsidRPr="002B3782">
        <w:rPr>
          <w:rStyle w:val="145pt0pt"/>
          <w:sz w:val="25"/>
          <w:szCs w:val="25"/>
        </w:rPr>
        <w:t>.1.</w:t>
      </w:r>
      <w:r w:rsidR="00AA6492" w:rsidRPr="002B3782">
        <w:rPr>
          <w:rStyle w:val="145pt0pt"/>
          <w:sz w:val="25"/>
          <w:szCs w:val="25"/>
        </w:rPr>
        <w:t xml:space="preserve"> </w:t>
      </w:r>
      <w:r w:rsidR="00740C16" w:rsidRPr="002B3782">
        <w:rPr>
          <w:rStyle w:val="145pt0pt"/>
          <w:b w:val="0"/>
          <w:sz w:val="25"/>
          <w:szCs w:val="25"/>
        </w:rPr>
        <w:t>Формированию, ведению, а также опубликованию Перечня  муниципального имущества городского округа «город Каспийск»,</w:t>
      </w:r>
      <w:r w:rsidR="00740C16" w:rsidRPr="002B3782">
        <w:rPr>
          <w:rStyle w:val="145pt0pt"/>
          <w:b w:val="0"/>
          <w:iCs/>
          <w:sz w:val="25"/>
          <w:szCs w:val="25"/>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358AE" w:rsidRPr="00351434" w:rsidRDefault="002358AE" w:rsidP="00C522FA">
      <w:pPr>
        <w:jc w:val="both"/>
        <w:rPr>
          <w:rStyle w:val="145pt0pt"/>
          <w:sz w:val="10"/>
          <w:szCs w:val="10"/>
        </w:rPr>
      </w:pPr>
    </w:p>
    <w:p w:rsidR="002358AE" w:rsidRPr="002B3782" w:rsidRDefault="00C522FA" w:rsidP="00C522FA">
      <w:pPr>
        <w:jc w:val="both"/>
        <w:rPr>
          <w:sz w:val="25"/>
          <w:szCs w:val="25"/>
        </w:rPr>
      </w:pPr>
      <w:r w:rsidRPr="002B3782">
        <w:rPr>
          <w:rStyle w:val="145pt0pt"/>
          <w:sz w:val="25"/>
          <w:szCs w:val="25"/>
        </w:rPr>
        <w:t xml:space="preserve">      </w:t>
      </w:r>
      <w:r w:rsidR="00B52050" w:rsidRPr="002B3782">
        <w:rPr>
          <w:rStyle w:val="145pt0pt"/>
          <w:sz w:val="25"/>
          <w:szCs w:val="25"/>
        </w:rPr>
        <w:t>2</w:t>
      </w:r>
      <w:r w:rsidR="00740C16" w:rsidRPr="002B3782">
        <w:rPr>
          <w:rStyle w:val="145pt0pt"/>
          <w:sz w:val="25"/>
          <w:szCs w:val="25"/>
        </w:rPr>
        <w:t>.2.</w:t>
      </w:r>
      <w:r w:rsidR="00740C16" w:rsidRPr="002B3782">
        <w:rPr>
          <w:rStyle w:val="145pt0pt"/>
          <w:b w:val="0"/>
          <w:sz w:val="25"/>
          <w:szCs w:val="25"/>
        </w:rPr>
        <w:t xml:space="preserve"> </w:t>
      </w:r>
      <w:r w:rsidR="00740C16" w:rsidRPr="002B3782">
        <w:rPr>
          <w:sz w:val="25"/>
          <w:szCs w:val="25"/>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358AE" w:rsidRPr="00351434" w:rsidRDefault="002358AE" w:rsidP="00C522FA">
      <w:pPr>
        <w:jc w:val="both"/>
        <w:rPr>
          <w:b/>
          <w:sz w:val="10"/>
          <w:szCs w:val="10"/>
        </w:rPr>
      </w:pPr>
    </w:p>
    <w:p w:rsidR="002358AE" w:rsidRPr="002B3782" w:rsidRDefault="00C522FA" w:rsidP="00C522FA">
      <w:pPr>
        <w:jc w:val="both"/>
        <w:rPr>
          <w:sz w:val="25"/>
          <w:szCs w:val="25"/>
        </w:rPr>
      </w:pPr>
      <w:r w:rsidRPr="002B3782">
        <w:rPr>
          <w:b/>
          <w:sz w:val="25"/>
          <w:szCs w:val="25"/>
        </w:rPr>
        <w:t xml:space="preserve">      </w:t>
      </w:r>
      <w:r w:rsidR="00B52050" w:rsidRPr="002B3782">
        <w:rPr>
          <w:b/>
          <w:sz w:val="25"/>
          <w:szCs w:val="25"/>
        </w:rPr>
        <w:t>3</w:t>
      </w:r>
      <w:r w:rsidR="002358AE" w:rsidRPr="002B3782">
        <w:rPr>
          <w:b/>
          <w:sz w:val="25"/>
          <w:szCs w:val="25"/>
        </w:rPr>
        <w:t>.</w:t>
      </w:r>
      <w:r w:rsidR="00AA6492" w:rsidRPr="002B3782">
        <w:rPr>
          <w:b/>
          <w:sz w:val="25"/>
          <w:szCs w:val="25"/>
        </w:rPr>
        <w:t xml:space="preserve"> </w:t>
      </w:r>
      <w:proofErr w:type="gramStart"/>
      <w:r w:rsidR="002358AE" w:rsidRPr="002B3782">
        <w:rPr>
          <w:sz w:val="25"/>
          <w:szCs w:val="25"/>
        </w:rPr>
        <w:t xml:space="preserve">Управлению имущественных отношений администрации городского округа «город Каспийск» </w:t>
      </w:r>
      <w:r w:rsidR="00740C16" w:rsidRPr="002B3782">
        <w:rPr>
          <w:sz w:val="25"/>
          <w:szCs w:val="25"/>
        </w:rPr>
        <w:t>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w:t>
      </w:r>
      <w:r w:rsidR="002358AE" w:rsidRPr="002B3782">
        <w:rPr>
          <w:sz w:val="25"/>
          <w:szCs w:val="25"/>
        </w:rPr>
        <w:t>-</w:t>
      </w:r>
      <w:r w:rsidR="00740C16" w:rsidRPr="002B3782">
        <w:rPr>
          <w:sz w:val="25"/>
          <w:szCs w:val="25"/>
        </w:rPr>
        <w:softHyphen/>
        <w:t xml:space="preserve">телекоммуникационной сети «Интернет» в соответствии с требованиями части 42 статьи 18 Федерального закона от 24.07.2007 № 209-ФЗ «О развитии малого и среднего предпринимательства в Российской Федерации» по форме согласно приложению </w:t>
      </w:r>
      <w:r w:rsidR="00483DD3" w:rsidRPr="002B3782">
        <w:rPr>
          <w:sz w:val="25"/>
          <w:szCs w:val="25"/>
        </w:rPr>
        <w:t xml:space="preserve"> </w:t>
      </w:r>
      <w:r w:rsidR="00740C16" w:rsidRPr="002B3782">
        <w:rPr>
          <w:sz w:val="25"/>
          <w:szCs w:val="25"/>
        </w:rPr>
        <w:t>№ 2</w:t>
      </w:r>
      <w:proofErr w:type="gramEnd"/>
      <w:r w:rsidR="00740C16" w:rsidRPr="002B3782">
        <w:rPr>
          <w:sz w:val="25"/>
          <w:szCs w:val="25"/>
        </w:rPr>
        <w:t xml:space="preserve"> к на</w:t>
      </w:r>
      <w:r w:rsidR="002358AE" w:rsidRPr="002B3782">
        <w:rPr>
          <w:sz w:val="25"/>
          <w:szCs w:val="25"/>
        </w:rPr>
        <w:t>стоящему постановлению</w:t>
      </w:r>
      <w:r w:rsidR="00740C16" w:rsidRPr="002B3782">
        <w:rPr>
          <w:sz w:val="25"/>
          <w:szCs w:val="25"/>
        </w:rPr>
        <w:t>.</w:t>
      </w:r>
    </w:p>
    <w:p w:rsidR="002358AE" w:rsidRPr="002B3782" w:rsidRDefault="002358AE" w:rsidP="00C522FA">
      <w:pPr>
        <w:jc w:val="both"/>
        <w:rPr>
          <w:b/>
          <w:sz w:val="10"/>
          <w:szCs w:val="10"/>
        </w:rPr>
      </w:pPr>
    </w:p>
    <w:p w:rsidR="002358AE" w:rsidRPr="002B3782" w:rsidRDefault="00C522FA" w:rsidP="00C522FA">
      <w:pPr>
        <w:jc w:val="both"/>
        <w:rPr>
          <w:sz w:val="25"/>
          <w:szCs w:val="25"/>
        </w:rPr>
      </w:pPr>
      <w:r w:rsidRPr="002B3782">
        <w:rPr>
          <w:b/>
          <w:sz w:val="25"/>
          <w:szCs w:val="25"/>
        </w:rPr>
        <w:t xml:space="preserve">      </w:t>
      </w:r>
      <w:r w:rsidR="00B52050" w:rsidRPr="002B3782">
        <w:rPr>
          <w:b/>
          <w:sz w:val="25"/>
          <w:szCs w:val="25"/>
        </w:rPr>
        <w:t>4</w:t>
      </w:r>
      <w:r w:rsidR="002358AE" w:rsidRPr="002B3782">
        <w:rPr>
          <w:b/>
          <w:sz w:val="25"/>
          <w:szCs w:val="25"/>
        </w:rPr>
        <w:t>.</w:t>
      </w:r>
      <w:r w:rsidR="002358AE" w:rsidRPr="002B3782">
        <w:rPr>
          <w:sz w:val="25"/>
          <w:szCs w:val="25"/>
        </w:rPr>
        <w:t>Настоящее </w:t>
      </w:r>
      <w:r w:rsidR="001478B5">
        <w:rPr>
          <w:sz w:val="25"/>
          <w:szCs w:val="25"/>
        </w:rPr>
        <w:t xml:space="preserve"> </w:t>
      </w:r>
      <w:r w:rsidR="002358AE" w:rsidRPr="002B3782">
        <w:rPr>
          <w:sz w:val="25"/>
          <w:szCs w:val="25"/>
        </w:rPr>
        <w:t xml:space="preserve">Постановление вступает в силу со дня его официального    </w:t>
      </w:r>
      <w:r w:rsidRPr="002B3782">
        <w:rPr>
          <w:sz w:val="25"/>
          <w:szCs w:val="25"/>
        </w:rPr>
        <w:t>о</w:t>
      </w:r>
      <w:r w:rsidR="002358AE" w:rsidRPr="002B3782">
        <w:rPr>
          <w:sz w:val="25"/>
          <w:szCs w:val="25"/>
        </w:rPr>
        <w:t>публикования.</w:t>
      </w:r>
    </w:p>
    <w:p w:rsidR="00740C16" w:rsidRPr="002B3782" w:rsidRDefault="00740C16" w:rsidP="00C522FA">
      <w:pPr>
        <w:jc w:val="both"/>
        <w:rPr>
          <w:b/>
          <w:sz w:val="10"/>
          <w:szCs w:val="10"/>
          <w:shd w:val="clear" w:color="auto" w:fill="FFFFFF"/>
        </w:rPr>
      </w:pPr>
    </w:p>
    <w:p w:rsidR="00011C4A" w:rsidRPr="002B3782" w:rsidRDefault="00C522FA" w:rsidP="00C522FA">
      <w:pPr>
        <w:jc w:val="both"/>
        <w:rPr>
          <w:sz w:val="25"/>
          <w:szCs w:val="25"/>
        </w:rPr>
      </w:pPr>
      <w:r w:rsidRPr="002B3782">
        <w:rPr>
          <w:b/>
          <w:sz w:val="25"/>
          <w:szCs w:val="25"/>
        </w:rPr>
        <w:t xml:space="preserve">      </w:t>
      </w:r>
      <w:r w:rsidR="00B52050" w:rsidRPr="002B3782">
        <w:rPr>
          <w:b/>
          <w:sz w:val="25"/>
          <w:szCs w:val="25"/>
        </w:rPr>
        <w:t>5</w:t>
      </w:r>
      <w:r w:rsidR="00740C16" w:rsidRPr="002B3782">
        <w:rPr>
          <w:b/>
          <w:sz w:val="25"/>
          <w:szCs w:val="25"/>
        </w:rPr>
        <w:t>.</w:t>
      </w:r>
      <w:r w:rsidR="00740C16" w:rsidRPr="002B3782">
        <w:rPr>
          <w:sz w:val="25"/>
          <w:szCs w:val="25"/>
        </w:rPr>
        <w:t xml:space="preserve"> </w:t>
      </w:r>
      <w:proofErr w:type="gramStart"/>
      <w:r w:rsidR="00011C4A" w:rsidRPr="002B3782">
        <w:rPr>
          <w:iCs/>
          <w:sz w:val="25"/>
          <w:szCs w:val="25"/>
        </w:rPr>
        <w:t>Контроль за</w:t>
      </w:r>
      <w:proofErr w:type="gramEnd"/>
      <w:r w:rsidR="00011C4A" w:rsidRPr="002B3782">
        <w:rPr>
          <w:iCs/>
          <w:sz w:val="25"/>
          <w:szCs w:val="25"/>
        </w:rPr>
        <w:t xml:space="preserve"> выполнением настоящего </w:t>
      </w:r>
      <w:r w:rsidR="00B52050" w:rsidRPr="002B3782">
        <w:rPr>
          <w:iCs/>
          <w:sz w:val="25"/>
          <w:szCs w:val="25"/>
        </w:rPr>
        <w:t>П</w:t>
      </w:r>
      <w:r w:rsidR="00011C4A" w:rsidRPr="002B3782">
        <w:rPr>
          <w:iCs/>
          <w:sz w:val="25"/>
          <w:szCs w:val="25"/>
        </w:rPr>
        <w:t xml:space="preserve">остановления возложить на </w:t>
      </w:r>
      <w:r w:rsidR="00483DD3" w:rsidRPr="002B3782">
        <w:rPr>
          <w:iCs/>
          <w:sz w:val="25"/>
          <w:szCs w:val="25"/>
        </w:rPr>
        <w:t xml:space="preserve">заместителя главы администрации </w:t>
      </w:r>
      <w:r w:rsidR="00011C4A" w:rsidRPr="002B3782">
        <w:rPr>
          <w:sz w:val="25"/>
          <w:szCs w:val="25"/>
        </w:rPr>
        <w:t>городского округа «город Каспийск»</w:t>
      </w:r>
      <w:r w:rsidR="00483DD3" w:rsidRPr="002B3782">
        <w:rPr>
          <w:sz w:val="25"/>
          <w:szCs w:val="25"/>
        </w:rPr>
        <w:t xml:space="preserve">  А.Б. </w:t>
      </w:r>
      <w:proofErr w:type="spellStart"/>
      <w:r w:rsidR="00483DD3" w:rsidRPr="002B3782">
        <w:rPr>
          <w:sz w:val="25"/>
          <w:szCs w:val="25"/>
        </w:rPr>
        <w:t>Гамидова</w:t>
      </w:r>
      <w:proofErr w:type="spellEnd"/>
      <w:r w:rsidR="00011C4A" w:rsidRPr="002B3782">
        <w:rPr>
          <w:sz w:val="25"/>
          <w:szCs w:val="25"/>
        </w:rPr>
        <w:t>.</w:t>
      </w:r>
    </w:p>
    <w:p w:rsidR="00011C4A" w:rsidRPr="002B3782" w:rsidRDefault="00011C4A" w:rsidP="00C522FA">
      <w:pPr>
        <w:jc w:val="both"/>
        <w:rPr>
          <w:i/>
          <w:sz w:val="10"/>
          <w:szCs w:val="10"/>
        </w:rPr>
      </w:pPr>
      <w:r w:rsidRPr="002B3782">
        <w:rPr>
          <w:sz w:val="25"/>
          <w:szCs w:val="25"/>
        </w:rPr>
        <w:t xml:space="preserve">  </w:t>
      </w:r>
    </w:p>
    <w:p w:rsidR="00B52050" w:rsidRPr="002B3782" w:rsidRDefault="00C522FA" w:rsidP="00C522FA">
      <w:pPr>
        <w:jc w:val="both"/>
        <w:rPr>
          <w:b/>
          <w:sz w:val="25"/>
          <w:szCs w:val="25"/>
          <w:shd w:val="clear" w:color="auto" w:fill="FFFFFF"/>
        </w:rPr>
      </w:pPr>
      <w:r w:rsidRPr="002B3782">
        <w:rPr>
          <w:rStyle w:val="145pt0pt"/>
          <w:color w:val="auto"/>
          <w:sz w:val="25"/>
          <w:szCs w:val="25"/>
        </w:rPr>
        <w:t xml:space="preserve">      </w:t>
      </w:r>
      <w:r w:rsidR="00B52050" w:rsidRPr="002B3782">
        <w:rPr>
          <w:rStyle w:val="145pt0pt"/>
          <w:color w:val="auto"/>
          <w:sz w:val="25"/>
          <w:szCs w:val="25"/>
        </w:rPr>
        <w:t xml:space="preserve">6. </w:t>
      </w:r>
      <w:proofErr w:type="gramStart"/>
      <w:r w:rsidR="00B52050" w:rsidRPr="002B3782">
        <w:rPr>
          <w:rStyle w:val="145pt0pt"/>
          <w:b w:val="0"/>
          <w:color w:val="auto"/>
          <w:sz w:val="25"/>
          <w:szCs w:val="25"/>
        </w:rPr>
        <w:t xml:space="preserve">Признать </w:t>
      </w:r>
      <w:r w:rsidRPr="002B3782">
        <w:rPr>
          <w:rStyle w:val="145pt0pt"/>
          <w:b w:val="0"/>
          <w:color w:val="auto"/>
          <w:sz w:val="25"/>
          <w:szCs w:val="25"/>
        </w:rPr>
        <w:t xml:space="preserve">утратившим силу </w:t>
      </w:r>
      <w:r w:rsidR="0028123E" w:rsidRPr="002B3782">
        <w:rPr>
          <w:rStyle w:val="145pt0pt"/>
          <w:b w:val="0"/>
          <w:color w:val="auto"/>
          <w:sz w:val="25"/>
          <w:szCs w:val="25"/>
        </w:rPr>
        <w:t xml:space="preserve">Постановление Администрации городского округа «город Каспийск» от 17.07.2018 года  № 595  «Об утверждении </w:t>
      </w:r>
      <w:r w:rsidR="00B52050" w:rsidRPr="002B3782">
        <w:rPr>
          <w:rStyle w:val="145pt0pt"/>
          <w:b w:val="0"/>
          <w:color w:val="auto"/>
          <w:sz w:val="25"/>
          <w:szCs w:val="25"/>
        </w:rPr>
        <w:t>Поряд</w:t>
      </w:r>
      <w:r w:rsidR="0028123E" w:rsidRPr="002B3782">
        <w:rPr>
          <w:rStyle w:val="145pt0pt"/>
          <w:b w:val="0"/>
          <w:color w:val="auto"/>
          <w:sz w:val="25"/>
          <w:szCs w:val="25"/>
        </w:rPr>
        <w:t>ка</w:t>
      </w:r>
      <w:r w:rsidR="00B52050" w:rsidRPr="002B3782">
        <w:rPr>
          <w:rStyle w:val="145pt0pt"/>
          <w:b w:val="0"/>
          <w:color w:val="auto"/>
          <w:sz w:val="25"/>
          <w:szCs w:val="25"/>
        </w:rPr>
        <w:t xml:space="preserve">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sidR="0028123E" w:rsidRPr="002B3782">
        <w:rPr>
          <w:rStyle w:val="145pt0pt"/>
          <w:b w:val="0"/>
          <w:color w:val="auto"/>
          <w:sz w:val="25"/>
          <w:szCs w:val="25"/>
        </w:rPr>
        <w:t xml:space="preserve"> и среднего предпринимательства»</w:t>
      </w:r>
      <w:r w:rsidR="00B52050" w:rsidRPr="002B3782">
        <w:rPr>
          <w:rStyle w:val="145pt0pt"/>
          <w:b w:val="0"/>
          <w:color w:val="auto"/>
          <w:sz w:val="25"/>
          <w:szCs w:val="25"/>
        </w:rPr>
        <w:t>.</w:t>
      </w:r>
      <w:proofErr w:type="gramEnd"/>
    </w:p>
    <w:p w:rsidR="00B52050" w:rsidRPr="002B3782" w:rsidRDefault="00B52050" w:rsidP="00C522FA">
      <w:pPr>
        <w:jc w:val="both"/>
        <w:rPr>
          <w:sz w:val="25"/>
          <w:szCs w:val="25"/>
        </w:rPr>
      </w:pPr>
    </w:p>
    <w:p w:rsidR="00B52050" w:rsidRPr="002B3782" w:rsidRDefault="00B52050" w:rsidP="00C522FA">
      <w:pPr>
        <w:jc w:val="both"/>
        <w:rPr>
          <w:sz w:val="10"/>
          <w:szCs w:val="10"/>
        </w:rPr>
      </w:pPr>
    </w:p>
    <w:p w:rsidR="00011C4A" w:rsidRPr="002B3782" w:rsidRDefault="00011C4A" w:rsidP="00483DD3">
      <w:pPr>
        <w:rPr>
          <w:sz w:val="25"/>
          <w:szCs w:val="25"/>
        </w:rPr>
      </w:pPr>
      <w:r w:rsidRPr="002B3782">
        <w:rPr>
          <w:sz w:val="25"/>
          <w:szCs w:val="25"/>
        </w:rPr>
        <w:t xml:space="preserve">И.о. главы  городского округа </w:t>
      </w:r>
    </w:p>
    <w:p w:rsidR="00011C4A" w:rsidRPr="002B3782" w:rsidRDefault="00483DD3" w:rsidP="00483DD3">
      <w:pPr>
        <w:rPr>
          <w:sz w:val="25"/>
          <w:szCs w:val="25"/>
        </w:rPr>
      </w:pPr>
      <w:r w:rsidRPr="002B3782">
        <w:rPr>
          <w:sz w:val="25"/>
          <w:szCs w:val="25"/>
        </w:rPr>
        <w:t xml:space="preserve">  </w:t>
      </w:r>
      <w:r w:rsidR="00011C4A" w:rsidRPr="002B3782">
        <w:rPr>
          <w:sz w:val="25"/>
          <w:szCs w:val="25"/>
        </w:rPr>
        <w:t xml:space="preserve">«город Каспийск»                  </w:t>
      </w:r>
      <w:r w:rsidRPr="002B3782">
        <w:rPr>
          <w:sz w:val="25"/>
          <w:szCs w:val="25"/>
        </w:rPr>
        <w:t xml:space="preserve">          </w:t>
      </w:r>
      <w:r w:rsidR="00011C4A" w:rsidRPr="002B3782">
        <w:rPr>
          <w:sz w:val="25"/>
          <w:szCs w:val="25"/>
        </w:rPr>
        <w:t xml:space="preserve">                                     </w:t>
      </w:r>
      <w:r w:rsidR="005B7BC6" w:rsidRPr="002B3782">
        <w:rPr>
          <w:sz w:val="25"/>
          <w:szCs w:val="25"/>
        </w:rPr>
        <w:t xml:space="preserve">   </w:t>
      </w:r>
      <w:r w:rsidR="00011C4A" w:rsidRPr="002B3782">
        <w:rPr>
          <w:sz w:val="25"/>
          <w:szCs w:val="25"/>
        </w:rPr>
        <w:t xml:space="preserve">                  </w:t>
      </w:r>
      <w:r w:rsidR="00F0054C" w:rsidRPr="002B3782">
        <w:rPr>
          <w:sz w:val="25"/>
          <w:szCs w:val="25"/>
        </w:rPr>
        <w:t xml:space="preserve"> </w:t>
      </w:r>
      <w:r w:rsidRPr="002B3782">
        <w:rPr>
          <w:sz w:val="25"/>
          <w:szCs w:val="25"/>
        </w:rPr>
        <w:t xml:space="preserve">    </w:t>
      </w:r>
      <w:r w:rsidR="002B3782">
        <w:rPr>
          <w:sz w:val="25"/>
          <w:szCs w:val="25"/>
        </w:rPr>
        <w:t xml:space="preserve">      </w:t>
      </w:r>
      <w:r w:rsidRPr="002B3782">
        <w:rPr>
          <w:sz w:val="25"/>
          <w:szCs w:val="25"/>
        </w:rPr>
        <w:t xml:space="preserve">     </w:t>
      </w:r>
      <w:r w:rsidR="00F0054C" w:rsidRPr="002B3782">
        <w:rPr>
          <w:sz w:val="25"/>
          <w:szCs w:val="25"/>
        </w:rPr>
        <w:t xml:space="preserve"> </w:t>
      </w:r>
      <w:r w:rsidR="00011C4A" w:rsidRPr="002B3782">
        <w:rPr>
          <w:sz w:val="25"/>
          <w:szCs w:val="25"/>
        </w:rPr>
        <w:t xml:space="preserve">  </w:t>
      </w:r>
      <w:r w:rsidR="00F0054C" w:rsidRPr="002B3782">
        <w:rPr>
          <w:sz w:val="25"/>
          <w:szCs w:val="25"/>
        </w:rPr>
        <w:t xml:space="preserve">З.Т. </w:t>
      </w:r>
      <w:proofErr w:type="spellStart"/>
      <w:r w:rsidR="00F0054C" w:rsidRPr="002B3782">
        <w:rPr>
          <w:sz w:val="25"/>
          <w:szCs w:val="25"/>
        </w:rPr>
        <w:t>Таибов</w:t>
      </w:r>
      <w:proofErr w:type="spellEnd"/>
    </w:p>
    <w:p w:rsidR="00011C4A" w:rsidRDefault="00011C4A" w:rsidP="00011C4A">
      <w:pPr>
        <w:pStyle w:val="a4"/>
        <w:rPr>
          <w:sz w:val="25"/>
          <w:szCs w:val="25"/>
        </w:rPr>
      </w:pPr>
    </w:p>
    <w:p w:rsidR="00AA6492" w:rsidRPr="00AA6492" w:rsidRDefault="00AA6492" w:rsidP="00AA6492">
      <w:pPr>
        <w:pStyle w:val="a6"/>
        <w:tabs>
          <w:tab w:val="left" w:pos="0"/>
        </w:tabs>
        <w:ind w:hanging="567"/>
        <w:rPr>
          <w:sz w:val="18"/>
          <w:szCs w:val="18"/>
        </w:rPr>
      </w:pPr>
      <w:r>
        <w:t xml:space="preserve">          </w:t>
      </w:r>
      <w:r w:rsidRPr="00AA6492">
        <w:rPr>
          <w:sz w:val="18"/>
          <w:szCs w:val="18"/>
        </w:rPr>
        <w:t xml:space="preserve">Исп.  и.о. </w:t>
      </w:r>
      <w:proofErr w:type="spellStart"/>
      <w:r w:rsidRPr="00AA6492">
        <w:rPr>
          <w:sz w:val="18"/>
          <w:szCs w:val="18"/>
        </w:rPr>
        <w:t>нач</w:t>
      </w:r>
      <w:proofErr w:type="spellEnd"/>
      <w:r w:rsidRPr="00AA6492">
        <w:rPr>
          <w:sz w:val="18"/>
          <w:szCs w:val="18"/>
        </w:rPr>
        <w:t>. Управ</w:t>
      </w:r>
      <w:proofErr w:type="gramStart"/>
      <w:r w:rsidRPr="00AA6492">
        <w:rPr>
          <w:sz w:val="18"/>
          <w:szCs w:val="18"/>
        </w:rPr>
        <w:t>.</w:t>
      </w:r>
      <w:proofErr w:type="gramEnd"/>
      <w:r w:rsidRPr="00AA6492">
        <w:rPr>
          <w:sz w:val="18"/>
          <w:szCs w:val="18"/>
        </w:rPr>
        <w:t xml:space="preserve"> </w:t>
      </w:r>
      <w:proofErr w:type="gramStart"/>
      <w:r w:rsidRPr="00AA6492">
        <w:rPr>
          <w:sz w:val="18"/>
          <w:szCs w:val="18"/>
        </w:rPr>
        <w:t>и</w:t>
      </w:r>
      <w:proofErr w:type="gramEnd"/>
      <w:r w:rsidRPr="00AA6492">
        <w:rPr>
          <w:sz w:val="18"/>
          <w:szCs w:val="18"/>
        </w:rPr>
        <w:t xml:space="preserve">муществом </w:t>
      </w:r>
    </w:p>
    <w:p w:rsidR="00AA6492" w:rsidRPr="00AA6492" w:rsidRDefault="00AA6492" w:rsidP="00AA6492">
      <w:pPr>
        <w:pStyle w:val="a6"/>
        <w:tabs>
          <w:tab w:val="left" w:pos="0"/>
        </w:tabs>
        <w:ind w:hanging="567"/>
        <w:rPr>
          <w:sz w:val="18"/>
          <w:szCs w:val="18"/>
        </w:rPr>
      </w:pPr>
      <w:r w:rsidRPr="00AA6492">
        <w:rPr>
          <w:sz w:val="18"/>
          <w:szCs w:val="18"/>
        </w:rPr>
        <w:t xml:space="preserve">           </w:t>
      </w:r>
      <w:r>
        <w:rPr>
          <w:sz w:val="18"/>
          <w:szCs w:val="18"/>
        </w:rPr>
        <w:t xml:space="preserve">   </w:t>
      </w:r>
      <w:r w:rsidRPr="00AA6492">
        <w:rPr>
          <w:sz w:val="18"/>
          <w:szCs w:val="18"/>
        </w:rPr>
        <w:t xml:space="preserve">Г. А. </w:t>
      </w:r>
      <w:proofErr w:type="spellStart"/>
      <w:r w:rsidRPr="00AA6492">
        <w:rPr>
          <w:sz w:val="18"/>
          <w:szCs w:val="18"/>
        </w:rPr>
        <w:t>Абдураханова</w:t>
      </w:r>
      <w:proofErr w:type="spellEnd"/>
      <w:r w:rsidRPr="00AA6492">
        <w:rPr>
          <w:sz w:val="18"/>
          <w:szCs w:val="18"/>
        </w:rPr>
        <w:t xml:space="preserve"> </w:t>
      </w:r>
    </w:p>
    <w:p w:rsidR="00AA6492" w:rsidRPr="002B3782" w:rsidRDefault="00AA6492" w:rsidP="00AA6492">
      <w:pPr>
        <w:pStyle w:val="a6"/>
        <w:tabs>
          <w:tab w:val="left" w:pos="0"/>
        </w:tabs>
        <w:ind w:hanging="567"/>
        <w:rPr>
          <w:sz w:val="6"/>
          <w:szCs w:val="6"/>
        </w:rPr>
      </w:pPr>
    </w:p>
    <w:p w:rsidR="00AA6492" w:rsidRPr="00AA6492" w:rsidRDefault="00AA6492" w:rsidP="00AA6492">
      <w:pPr>
        <w:pStyle w:val="a6"/>
        <w:tabs>
          <w:tab w:val="left" w:pos="0"/>
        </w:tabs>
        <w:ind w:hanging="567"/>
        <w:rPr>
          <w:sz w:val="18"/>
          <w:szCs w:val="18"/>
        </w:rPr>
      </w:pPr>
      <w:r w:rsidRPr="00AA6492">
        <w:rPr>
          <w:b/>
          <w:sz w:val="18"/>
          <w:szCs w:val="18"/>
        </w:rPr>
        <w:t xml:space="preserve">        </w:t>
      </w:r>
      <w:r>
        <w:rPr>
          <w:b/>
          <w:sz w:val="18"/>
          <w:szCs w:val="18"/>
        </w:rPr>
        <w:t xml:space="preserve"> </w:t>
      </w:r>
      <w:r w:rsidRPr="00AA6492">
        <w:rPr>
          <w:b/>
          <w:sz w:val="18"/>
          <w:szCs w:val="18"/>
        </w:rPr>
        <w:t xml:space="preserve"> </w:t>
      </w:r>
      <w:r>
        <w:rPr>
          <w:b/>
          <w:sz w:val="18"/>
          <w:szCs w:val="18"/>
        </w:rPr>
        <w:t xml:space="preserve"> </w:t>
      </w:r>
      <w:r w:rsidRPr="00AA6492">
        <w:rPr>
          <w:b/>
          <w:sz w:val="18"/>
          <w:szCs w:val="18"/>
        </w:rPr>
        <w:t xml:space="preserve"> </w:t>
      </w:r>
      <w:r>
        <w:rPr>
          <w:b/>
          <w:sz w:val="18"/>
          <w:szCs w:val="18"/>
        </w:rPr>
        <w:t xml:space="preserve"> </w:t>
      </w:r>
      <w:r w:rsidRPr="00AA6492">
        <w:rPr>
          <w:sz w:val="18"/>
          <w:szCs w:val="18"/>
        </w:rPr>
        <w:t>Согласовано:</w:t>
      </w:r>
    </w:p>
    <w:p w:rsidR="00AA6492" w:rsidRPr="00AA6492" w:rsidRDefault="00AA6492" w:rsidP="00AA6492">
      <w:pPr>
        <w:pStyle w:val="a6"/>
        <w:tabs>
          <w:tab w:val="left" w:pos="0"/>
        </w:tabs>
        <w:ind w:hanging="567"/>
        <w:rPr>
          <w:b/>
          <w:sz w:val="18"/>
          <w:szCs w:val="18"/>
        </w:rPr>
      </w:pPr>
      <w:r w:rsidRPr="00AA6492">
        <w:rPr>
          <w:b/>
          <w:sz w:val="18"/>
          <w:szCs w:val="18"/>
        </w:rPr>
        <w:t xml:space="preserve">         </w:t>
      </w:r>
      <w:r>
        <w:rPr>
          <w:b/>
          <w:sz w:val="18"/>
          <w:szCs w:val="18"/>
        </w:rPr>
        <w:t xml:space="preserve">  </w:t>
      </w:r>
      <w:r w:rsidRPr="00AA6492">
        <w:rPr>
          <w:b/>
          <w:sz w:val="18"/>
          <w:szCs w:val="18"/>
        </w:rPr>
        <w:t xml:space="preserve"> </w:t>
      </w:r>
      <w:r>
        <w:rPr>
          <w:b/>
          <w:sz w:val="18"/>
          <w:szCs w:val="18"/>
        </w:rPr>
        <w:t xml:space="preserve"> </w:t>
      </w:r>
      <w:r w:rsidR="00B225CC" w:rsidRPr="00B225CC">
        <w:rPr>
          <w:sz w:val="18"/>
          <w:szCs w:val="18"/>
        </w:rPr>
        <w:t>И.о. з</w:t>
      </w:r>
      <w:r w:rsidRPr="00B225CC">
        <w:rPr>
          <w:sz w:val="18"/>
          <w:szCs w:val="18"/>
        </w:rPr>
        <w:t>ам</w:t>
      </w:r>
      <w:r w:rsidRPr="00AA6492">
        <w:rPr>
          <w:sz w:val="18"/>
          <w:szCs w:val="18"/>
        </w:rPr>
        <w:t xml:space="preserve">. главы администрации </w:t>
      </w:r>
    </w:p>
    <w:p w:rsidR="00AA6492" w:rsidRPr="00AA6492" w:rsidRDefault="00AA6492" w:rsidP="00AA6492">
      <w:pPr>
        <w:pStyle w:val="a6"/>
        <w:tabs>
          <w:tab w:val="left" w:pos="0"/>
        </w:tabs>
        <w:ind w:hanging="567"/>
        <w:rPr>
          <w:sz w:val="18"/>
          <w:szCs w:val="18"/>
        </w:rPr>
      </w:pPr>
      <w:r w:rsidRPr="00AA6492">
        <w:rPr>
          <w:b/>
          <w:sz w:val="18"/>
          <w:szCs w:val="18"/>
        </w:rPr>
        <w:t xml:space="preserve">          </w:t>
      </w:r>
      <w:r>
        <w:rPr>
          <w:b/>
          <w:sz w:val="18"/>
          <w:szCs w:val="18"/>
        </w:rPr>
        <w:t xml:space="preserve">   </w:t>
      </w:r>
      <w:r w:rsidRPr="00AA6492">
        <w:rPr>
          <w:sz w:val="18"/>
          <w:szCs w:val="18"/>
        </w:rPr>
        <w:t xml:space="preserve">А.Б. </w:t>
      </w:r>
      <w:proofErr w:type="spellStart"/>
      <w:r w:rsidRPr="00AA6492">
        <w:rPr>
          <w:sz w:val="18"/>
          <w:szCs w:val="18"/>
        </w:rPr>
        <w:t>Гамидов</w:t>
      </w:r>
      <w:proofErr w:type="spellEnd"/>
    </w:p>
    <w:p w:rsidR="00AA6492" w:rsidRPr="002B3782" w:rsidRDefault="00AA6492" w:rsidP="00AA6492">
      <w:pPr>
        <w:pStyle w:val="a6"/>
        <w:tabs>
          <w:tab w:val="left" w:pos="0"/>
        </w:tabs>
        <w:ind w:hanging="567"/>
        <w:rPr>
          <w:sz w:val="6"/>
          <w:szCs w:val="6"/>
        </w:rPr>
      </w:pPr>
      <w:r w:rsidRPr="00AA6492">
        <w:rPr>
          <w:sz w:val="18"/>
          <w:szCs w:val="18"/>
        </w:rPr>
        <w:t xml:space="preserve">      </w:t>
      </w:r>
    </w:p>
    <w:p w:rsidR="00AA6492" w:rsidRPr="00AA6492" w:rsidRDefault="00AA6492" w:rsidP="00AA6492">
      <w:pPr>
        <w:pStyle w:val="a6"/>
        <w:rPr>
          <w:sz w:val="18"/>
          <w:szCs w:val="18"/>
        </w:rPr>
      </w:pPr>
      <w:r w:rsidRPr="00AA6492">
        <w:rPr>
          <w:sz w:val="18"/>
          <w:szCs w:val="18"/>
        </w:rPr>
        <w:t xml:space="preserve">Начальник </w:t>
      </w:r>
      <w:r w:rsidR="00483DD3">
        <w:rPr>
          <w:sz w:val="18"/>
          <w:szCs w:val="18"/>
        </w:rPr>
        <w:t xml:space="preserve"> </w:t>
      </w:r>
      <w:proofErr w:type="spellStart"/>
      <w:r w:rsidRPr="00AA6492">
        <w:rPr>
          <w:sz w:val="18"/>
          <w:szCs w:val="18"/>
        </w:rPr>
        <w:t>орг</w:t>
      </w:r>
      <w:proofErr w:type="gramStart"/>
      <w:r w:rsidRPr="00AA6492">
        <w:rPr>
          <w:sz w:val="18"/>
          <w:szCs w:val="18"/>
        </w:rPr>
        <w:t>.п</w:t>
      </w:r>
      <w:proofErr w:type="gramEnd"/>
      <w:r w:rsidRPr="00AA6492">
        <w:rPr>
          <w:sz w:val="18"/>
          <w:szCs w:val="18"/>
        </w:rPr>
        <w:t>роект.управ</w:t>
      </w:r>
      <w:proofErr w:type="spellEnd"/>
      <w:r w:rsidRPr="00AA6492">
        <w:rPr>
          <w:sz w:val="18"/>
          <w:szCs w:val="18"/>
        </w:rPr>
        <w:t>.</w:t>
      </w:r>
    </w:p>
    <w:p w:rsidR="00AA6492" w:rsidRPr="00AA6492" w:rsidRDefault="00AA6492" w:rsidP="00AA6492">
      <w:pPr>
        <w:pStyle w:val="a6"/>
        <w:rPr>
          <w:sz w:val="18"/>
          <w:szCs w:val="18"/>
        </w:rPr>
      </w:pPr>
      <w:proofErr w:type="spellStart"/>
      <w:r w:rsidRPr="00AA6492">
        <w:rPr>
          <w:sz w:val="18"/>
          <w:szCs w:val="18"/>
        </w:rPr>
        <w:t>Биярсланов</w:t>
      </w:r>
      <w:proofErr w:type="spellEnd"/>
      <w:r w:rsidRPr="00AA6492">
        <w:rPr>
          <w:sz w:val="18"/>
          <w:szCs w:val="18"/>
        </w:rPr>
        <w:t xml:space="preserve">  З.М.</w:t>
      </w:r>
    </w:p>
    <w:p w:rsidR="00AA6492" w:rsidRPr="002B3782" w:rsidRDefault="00AA6492" w:rsidP="00AA6492">
      <w:pPr>
        <w:pStyle w:val="a6"/>
        <w:tabs>
          <w:tab w:val="left" w:pos="0"/>
        </w:tabs>
        <w:ind w:hanging="567"/>
        <w:rPr>
          <w:b/>
          <w:sz w:val="6"/>
          <w:szCs w:val="6"/>
        </w:rPr>
      </w:pPr>
    </w:p>
    <w:p w:rsidR="00AA6492" w:rsidRPr="00AA6492" w:rsidRDefault="00AA6492" w:rsidP="00AA6492">
      <w:pPr>
        <w:pStyle w:val="a6"/>
        <w:tabs>
          <w:tab w:val="left" w:pos="0"/>
        </w:tabs>
        <w:ind w:hanging="567"/>
        <w:rPr>
          <w:sz w:val="18"/>
          <w:szCs w:val="18"/>
        </w:rPr>
      </w:pPr>
      <w:r w:rsidRPr="00AA6492">
        <w:rPr>
          <w:sz w:val="18"/>
          <w:szCs w:val="18"/>
        </w:rPr>
        <w:t xml:space="preserve">         </w:t>
      </w:r>
      <w:r>
        <w:rPr>
          <w:sz w:val="18"/>
          <w:szCs w:val="18"/>
        </w:rPr>
        <w:t xml:space="preserve">   </w:t>
      </w:r>
      <w:r w:rsidRPr="00AA6492">
        <w:rPr>
          <w:sz w:val="18"/>
          <w:szCs w:val="18"/>
        </w:rPr>
        <w:t xml:space="preserve"> </w:t>
      </w:r>
      <w:proofErr w:type="spellStart"/>
      <w:r w:rsidRPr="00AA6492">
        <w:rPr>
          <w:sz w:val="18"/>
          <w:szCs w:val="18"/>
        </w:rPr>
        <w:t>Нач</w:t>
      </w:r>
      <w:proofErr w:type="spellEnd"/>
      <w:r w:rsidRPr="00AA6492">
        <w:rPr>
          <w:sz w:val="18"/>
          <w:szCs w:val="18"/>
        </w:rPr>
        <w:t>. юридического отдела</w:t>
      </w:r>
    </w:p>
    <w:p w:rsidR="00CC18FA" w:rsidRDefault="00AA6492" w:rsidP="00AA6492">
      <w:pPr>
        <w:pStyle w:val="a6"/>
        <w:tabs>
          <w:tab w:val="left" w:pos="0"/>
        </w:tabs>
        <w:ind w:hanging="567"/>
        <w:rPr>
          <w:sz w:val="18"/>
          <w:szCs w:val="18"/>
        </w:rPr>
      </w:pPr>
      <w:r w:rsidRPr="00AA6492">
        <w:rPr>
          <w:sz w:val="18"/>
          <w:szCs w:val="18"/>
        </w:rPr>
        <w:t xml:space="preserve">        </w:t>
      </w:r>
      <w:r>
        <w:rPr>
          <w:sz w:val="18"/>
          <w:szCs w:val="18"/>
        </w:rPr>
        <w:t xml:space="preserve">   </w:t>
      </w:r>
      <w:r w:rsidRPr="00AA6492">
        <w:rPr>
          <w:sz w:val="18"/>
          <w:szCs w:val="18"/>
        </w:rPr>
        <w:t xml:space="preserve">  Р. А. Магомедов</w:t>
      </w:r>
    </w:p>
    <w:p w:rsidR="00CC18FA" w:rsidRDefault="00CC18FA" w:rsidP="00CC18FA"/>
    <w:p w:rsidR="00AA6492" w:rsidRDefault="00CC18FA" w:rsidP="00CC18FA">
      <w:pPr>
        <w:tabs>
          <w:tab w:val="left" w:pos="1396"/>
        </w:tabs>
      </w:pPr>
      <w:r>
        <w:tab/>
      </w: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Pr="00F41294" w:rsidRDefault="00CC18FA" w:rsidP="00CC18FA">
      <w:pPr>
        <w:pStyle w:val="1"/>
        <w:shd w:val="clear" w:color="auto" w:fill="auto"/>
        <w:spacing w:line="240" w:lineRule="auto"/>
        <w:ind w:left="284" w:right="-2"/>
        <w:contextualSpacing/>
        <w:jc w:val="right"/>
        <w:rPr>
          <w:sz w:val="22"/>
          <w:szCs w:val="22"/>
        </w:rPr>
      </w:pPr>
      <w:r w:rsidRPr="00F41294">
        <w:rPr>
          <w:sz w:val="22"/>
          <w:szCs w:val="22"/>
        </w:rPr>
        <w:t xml:space="preserve">Приложение № 1 </w:t>
      </w:r>
    </w:p>
    <w:p w:rsidR="00CC18FA" w:rsidRPr="00F41294" w:rsidRDefault="00CC18FA" w:rsidP="00CC18FA">
      <w:pPr>
        <w:pStyle w:val="1"/>
        <w:shd w:val="clear" w:color="auto" w:fill="auto"/>
        <w:spacing w:line="240" w:lineRule="auto"/>
        <w:ind w:left="284" w:right="-2"/>
        <w:contextualSpacing/>
        <w:jc w:val="right"/>
        <w:rPr>
          <w:sz w:val="22"/>
          <w:szCs w:val="22"/>
        </w:rPr>
      </w:pPr>
      <w:r w:rsidRPr="00F41294">
        <w:rPr>
          <w:sz w:val="22"/>
          <w:szCs w:val="22"/>
        </w:rPr>
        <w:t>Утверждено</w:t>
      </w:r>
    </w:p>
    <w:p w:rsidR="00CC18FA" w:rsidRPr="00F41294" w:rsidRDefault="00CC18FA" w:rsidP="00CC18FA">
      <w:pPr>
        <w:pStyle w:val="1"/>
        <w:shd w:val="clear" w:color="auto" w:fill="auto"/>
        <w:spacing w:line="240" w:lineRule="auto"/>
        <w:ind w:left="284" w:right="-2"/>
        <w:contextualSpacing/>
        <w:jc w:val="right"/>
        <w:rPr>
          <w:sz w:val="22"/>
          <w:szCs w:val="22"/>
        </w:rPr>
      </w:pPr>
      <w:r w:rsidRPr="00F41294">
        <w:rPr>
          <w:sz w:val="22"/>
          <w:szCs w:val="22"/>
        </w:rPr>
        <w:t>постановлением  Администрации</w:t>
      </w:r>
    </w:p>
    <w:p w:rsidR="00CC18FA" w:rsidRPr="00F41294" w:rsidRDefault="00CC18FA" w:rsidP="00CC18FA">
      <w:pPr>
        <w:pStyle w:val="1"/>
        <w:shd w:val="clear" w:color="auto" w:fill="auto"/>
        <w:spacing w:line="240" w:lineRule="auto"/>
        <w:ind w:left="284" w:right="-2"/>
        <w:contextualSpacing/>
        <w:jc w:val="right"/>
        <w:rPr>
          <w:sz w:val="22"/>
          <w:szCs w:val="22"/>
        </w:rPr>
      </w:pPr>
      <w:r w:rsidRPr="00F41294">
        <w:rPr>
          <w:sz w:val="22"/>
          <w:szCs w:val="22"/>
        </w:rPr>
        <w:t>городского округа  «город Каспийск»</w:t>
      </w:r>
    </w:p>
    <w:p w:rsidR="00CC18FA" w:rsidRPr="00606E3B" w:rsidRDefault="00CC18FA" w:rsidP="00CC18FA">
      <w:pPr>
        <w:pStyle w:val="1"/>
        <w:shd w:val="clear" w:color="auto" w:fill="auto"/>
        <w:spacing w:line="240" w:lineRule="auto"/>
        <w:ind w:left="284" w:right="-2"/>
        <w:contextualSpacing/>
        <w:jc w:val="right"/>
        <w:rPr>
          <w:sz w:val="22"/>
          <w:szCs w:val="22"/>
        </w:rPr>
      </w:pPr>
      <w:r w:rsidRPr="00606E3B">
        <w:rPr>
          <w:sz w:val="22"/>
          <w:szCs w:val="22"/>
        </w:rPr>
        <w:t xml:space="preserve">№  </w:t>
      </w:r>
      <w:r>
        <w:rPr>
          <w:sz w:val="22"/>
          <w:szCs w:val="22"/>
        </w:rPr>
        <w:t>42</w:t>
      </w:r>
      <w:r w:rsidR="00830F8D">
        <w:rPr>
          <w:sz w:val="22"/>
          <w:szCs w:val="22"/>
        </w:rPr>
        <w:t>9</w:t>
      </w:r>
      <w:r w:rsidRPr="00606E3B">
        <w:rPr>
          <w:sz w:val="22"/>
          <w:szCs w:val="22"/>
        </w:rPr>
        <w:t xml:space="preserve">  от  «</w:t>
      </w:r>
      <w:r>
        <w:rPr>
          <w:sz w:val="22"/>
          <w:szCs w:val="22"/>
        </w:rPr>
        <w:t xml:space="preserve"> 08 </w:t>
      </w:r>
      <w:r w:rsidRPr="00606E3B">
        <w:rPr>
          <w:sz w:val="22"/>
          <w:szCs w:val="22"/>
        </w:rPr>
        <w:t xml:space="preserve">»  апреля  2019  г. </w:t>
      </w:r>
    </w:p>
    <w:p w:rsidR="00CC18FA" w:rsidRDefault="00CC18FA" w:rsidP="00CC18FA">
      <w:pPr>
        <w:pStyle w:val="1"/>
        <w:shd w:val="clear" w:color="auto" w:fill="auto"/>
        <w:spacing w:line="240" w:lineRule="auto"/>
        <w:ind w:left="283" w:right="850"/>
        <w:contextualSpacing/>
        <w:jc w:val="right"/>
      </w:pPr>
    </w:p>
    <w:p w:rsidR="00CC18FA" w:rsidRPr="008B7880" w:rsidRDefault="00CC18FA" w:rsidP="00CC18FA">
      <w:pPr>
        <w:pStyle w:val="1"/>
        <w:shd w:val="clear" w:color="auto" w:fill="auto"/>
        <w:spacing w:line="240" w:lineRule="auto"/>
        <w:ind w:right="-2"/>
        <w:contextualSpacing/>
        <w:jc w:val="center"/>
        <w:rPr>
          <w:b/>
          <w:sz w:val="26"/>
          <w:szCs w:val="26"/>
        </w:rPr>
      </w:pPr>
      <w:r w:rsidRPr="008B7880">
        <w:rPr>
          <w:b/>
          <w:sz w:val="26"/>
          <w:szCs w:val="26"/>
        </w:rPr>
        <w:t xml:space="preserve">Порядок </w:t>
      </w:r>
    </w:p>
    <w:p w:rsidR="00CC18FA" w:rsidRPr="008B7880" w:rsidRDefault="00CC18FA" w:rsidP="00CC18FA">
      <w:pPr>
        <w:pStyle w:val="1"/>
        <w:shd w:val="clear" w:color="auto" w:fill="auto"/>
        <w:spacing w:line="240" w:lineRule="auto"/>
        <w:ind w:right="-2"/>
        <w:contextualSpacing/>
        <w:jc w:val="center"/>
        <w:rPr>
          <w:b/>
          <w:sz w:val="26"/>
          <w:szCs w:val="26"/>
        </w:rPr>
      </w:pPr>
      <w:r w:rsidRPr="008B7880">
        <w:rPr>
          <w:b/>
          <w:sz w:val="26"/>
          <w:szCs w:val="26"/>
        </w:rPr>
        <w:t xml:space="preserve">формирования, ведения, ежегодного  дополнения и опубликования перечня муниципального имущества, предназначенного для предоставления во владение и (или) </w:t>
      </w:r>
      <w:r>
        <w:rPr>
          <w:b/>
          <w:sz w:val="26"/>
          <w:szCs w:val="26"/>
        </w:rPr>
        <w:t xml:space="preserve">в </w:t>
      </w:r>
      <w:r w:rsidRPr="008B7880">
        <w:rPr>
          <w:b/>
          <w:sz w:val="26"/>
          <w:szCs w:val="26"/>
        </w:rPr>
        <w:t>пользовани</w:t>
      </w:r>
      <w:r>
        <w:rPr>
          <w:b/>
          <w:sz w:val="26"/>
          <w:szCs w:val="26"/>
        </w:rPr>
        <w:t>е</w:t>
      </w:r>
      <w:r w:rsidRPr="008B7880">
        <w:rPr>
          <w:b/>
          <w:sz w:val="26"/>
          <w:szCs w:val="26"/>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18FA" w:rsidRPr="008B7880" w:rsidRDefault="00CC18FA" w:rsidP="00CC18FA">
      <w:pPr>
        <w:pStyle w:val="1"/>
        <w:shd w:val="clear" w:color="auto" w:fill="auto"/>
        <w:spacing w:line="240" w:lineRule="auto"/>
        <w:ind w:right="-2"/>
        <w:contextualSpacing/>
        <w:jc w:val="center"/>
        <w:rPr>
          <w:b/>
          <w:sz w:val="26"/>
          <w:szCs w:val="26"/>
        </w:rPr>
      </w:pPr>
    </w:p>
    <w:p w:rsidR="00CC18FA" w:rsidRPr="008B7880" w:rsidRDefault="00CC18FA" w:rsidP="00CC18FA">
      <w:pPr>
        <w:pStyle w:val="1"/>
        <w:numPr>
          <w:ilvl w:val="0"/>
          <w:numId w:val="3"/>
        </w:numPr>
        <w:shd w:val="clear" w:color="auto" w:fill="auto"/>
        <w:tabs>
          <w:tab w:val="left" w:pos="426"/>
          <w:tab w:val="left" w:pos="2552"/>
          <w:tab w:val="left" w:pos="2977"/>
          <w:tab w:val="left" w:pos="3119"/>
          <w:tab w:val="left" w:pos="3540"/>
        </w:tabs>
        <w:spacing w:line="240" w:lineRule="auto"/>
        <w:ind w:right="-2"/>
        <w:contextualSpacing/>
        <w:jc w:val="center"/>
        <w:rPr>
          <w:b/>
          <w:sz w:val="26"/>
          <w:szCs w:val="26"/>
        </w:rPr>
      </w:pPr>
      <w:r w:rsidRPr="008B7880">
        <w:rPr>
          <w:b/>
          <w:sz w:val="26"/>
          <w:szCs w:val="26"/>
        </w:rPr>
        <w:t>Общие   положения</w:t>
      </w:r>
    </w:p>
    <w:p w:rsidR="00CC18FA" w:rsidRPr="00C201CF" w:rsidRDefault="00CC18FA" w:rsidP="00CC18FA">
      <w:pPr>
        <w:pStyle w:val="1"/>
        <w:shd w:val="clear" w:color="auto" w:fill="auto"/>
        <w:spacing w:line="240" w:lineRule="auto"/>
        <w:ind w:right="-2" w:firstLine="500"/>
        <w:contextualSpacing/>
        <w:jc w:val="both"/>
        <w:rPr>
          <w:sz w:val="26"/>
          <w:szCs w:val="26"/>
        </w:rPr>
      </w:pPr>
      <w:proofErr w:type="gramStart"/>
      <w:r w:rsidRPr="00C201CF">
        <w:rPr>
          <w:sz w:val="26"/>
          <w:szCs w:val="26"/>
        </w:rPr>
        <w:t>Настоящий Порядок определяет правила формирования, ведения, ежегодного дополнения и опубликования перечня  муниципального  имущества городского округа «город Каспийск»</w:t>
      </w:r>
      <w:r w:rsidRPr="00C201CF">
        <w:rPr>
          <w:i/>
          <w:iCs/>
          <w:sz w:val="26"/>
          <w:szCs w:val="26"/>
        </w:rPr>
        <w:t>,</w:t>
      </w:r>
      <w:r w:rsidRPr="00C201CF">
        <w:rPr>
          <w:sz w:val="26"/>
          <w:szCs w:val="26"/>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Pr>
          <w:sz w:val="26"/>
          <w:szCs w:val="26"/>
        </w:rPr>
        <w:t>-</w:t>
      </w:r>
      <w:r w:rsidRPr="00C201CF">
        <w:rPr>
          <w:sz w:val="26"/>
          <w:szCs w:val="26"/>
        </w:rPr>
        <w:t xml:space="preserve">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Pr="00C201CF">
        <w:rPr>
          <w:sz w:val="26"/>
          <w:szCs w:val="26"/>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CC18FA" w:rsidRDefault="00CC18FA" w:rsidP="00CC18FA">
      <w:pPr>
        <w:pStyle w:val="1"/>
        <w:shd w:val="clear" w:color="auto" w:fill="auto"/>
        <w:spacing w:line="240" w:lineRule="auto"/>
        <w:ind w:right="-2" w:firstLine="500"/>
        <w:contextualSpacing/>
        <w:jc w:val="both"/>
        <w:rPr>
          <w:sz w:val="26"/>
          <w:szCs w:val="26"/>
        </w:rPr>
      </w:pPr>
    </w:p>
    <w:p w:rsidR="00CC18FA" w:rsidRPr="008B7880" w:rsidRDefault="00CC18FA" w:rsidP="00CC18FA">
      <w:pPr>
        <w:pStyle w:val="1"/>
        <w:numPr>
          <w:ilvl w:val="0"/>
          <w:numId w:val="3"/>
        </w:numPr>
        <w:shd w:val="clear" w:color="auto" w:fill="auto"/>
        <w:tabs>
          <w:tab w:val="left" w:pos="284"/>
          <w:tab w:val="left" w:pos="1134"/>
          <w:tab w:val="left" w:pos="1276"/>
          <w:tab w:val="left" w:pos="1418"/>
          <w:tab w:val="left" w:pos="1560"/>
        </w:tabs>
        <w:spacing w:line="240" w:lineRule="auto"/>
        <w:ind w:right="-2"/>
        <w:contextualSpacing/>
        <w:jc w:val="center"/>
        <w:rPr>
          <w:b/>
          <w:sz w:val="26"/>
          <w:szCs w:val="26"/>
        </w:rPr>
      </w:pPr>
      <w:r>
        <w:rPr>
          <w:b/>
          <w:sz w:val="26"/>
          <w:szCs w:val="26"/>
        </w:rPr>
        <w:t xml:space="preserve">  </w:t>
      </w:r>
      <w:r w:rsidRPr="008B7880">
        <w:rPr>
          <w:b/>
          <w:sz w:val="26"/>
          <w:szCs w:val="26"/>
        </w:rPr>
        <w:t>Цели создания и основные принципы формирования,</w:t>
      </w:r>
    </w:p>
    <w:p w:rsidR="00CC18FA" w:rsidRPr="008B7880" w:rsidRDefault="00CC18FA" w:rsidP="00CC18FA">
      <w:pPr>
        <w:pStyle w:val="1"/>
        <w:shd w:val="clear" w:color="auto" w:fill="auto"/>
        <w:tabs>
          <w:tab w:val="left" w:pos="1574"/>
        </w:tabs>
        <w:spacing w:line="240" w:lineRule="auto"/>
        <w:ind w:right="-2" w:firstLine="29"/>
        <w:contextualSpacing/>
        <w:jc w:val="center"/>
        <w:rPr>
          <w:b/>
          <w:sz w:val="26"/>
          <w:szCs w:val="26"/>
        </w:rPr>
      </w:pPr>
      <w:r w:rsidRPr="008B7880">
        <w:rPr>
          <w:b/>
          <w:sz w:val="26"/>
          <w:szCs w:val="26"/>
        </w:rPr>
        <w:t>ведения, ежегодного дополнения и опубликования Перечня</w:t>
      </w:r>
    </w:p>
    <w:p w:rsidR="00CC18FA" w:rsidRPr="008B7880" w:rsidRDefault="00CC18FA" w:rsidP="00CC18FA">
      <w:pPr>
        <w:pStyle w:val="1"/>
        <w:shd w:val="clear" w:color="auto" w:fill="auto"/>
        <w:tabs>
          <w:tab w:val="left" w:pos="1574"/>
        </w:tabs>
        <w:spacing w:line="240" w:lineRule="auto"/>
        <w:ind w:left="767" w:right="-2"/>
        <w:contextualSpacing/>
        <w:jc w:val="center"/>
        <w:rPr>
          <w:b/>
          <w:sz w:val="10"/>
          <w:szCs w:val="10"/>
        </w:rPr>
      </w:pPr>
    </w:p>
    <w:p w:rsidR="00CC18FA" w:rsidRPr="007F2FB6" w:rsidRDefault="00CC18FA" w:rsidP="00CC18FA">
      <w:pPr>
        <w:pStyle w:val="1"/>
        <w:numPr>
          <w:ilvl w:val="1"/>
          <w:numId w:val="3"/>
        </w:numPr>
        <w:shd w:val="clear" w:color="auto" w:fill="auto"/>
        <w:tabs>
          <w:tab w:val="left" w:pos="284"/>
          <w:tab w:val="left" w:pos="426"/>
          <w:tab w:val="left" w:pos="1379"/>
          <w:tab w:val="left" w:pos="1560"/>
        </w:tabs>
        <w:ind w:right="-2"/>
        <w:jc w:val="both"/>
        <w:rPr>
          <w:sz w:val="26"/>
          <w:szCs w:val="26"/>
        </w:rPr>
      </w:pPr>
      <w:proofErr w:type="gramStart"/>
      <w:r w:rsidRPr="00C201CF">
        <w:rPr>
          <w:sz w:val="26"/>
          <w:szCs w:val="26"/>
        </w:rPr>
        <w:t>В Перечне содержится сведения о муниципальном  имуществе городского округа «город Каспийск»,  свободном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1 статьи 18 Федерального  закона от 24.07.2007 г. № 209-ФЗ «О развитии малого и среднего  предпринимательства в Российской Федерации», которые могут быть предоставлены во владение и (или</w:t>
      </w:r>
      <w:proofErr w:type="gramEnd"/>
      <w:r w:rsidRPr="00C201CF">
        <w:rPr>
          <w:sz w:val="26"/>
          <w:szCs w:val="26"/>
        </w:rPr>
        <w:t xml:space="preserve">) </w:t>
      </w:r>
      <w:proofErr w:type="gramStart"/>
      <w:r w:rsidRPr="00C201CF">
        <w:rPr>
          <w:sz w:val="26"/>
          <w:szCs w:val="26"/>
        </w:rPr>
        <w:t>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w:t>
      </w:r>
      <w:r>
        <w:rPr>
          <w:sz w:val="26"/>
          <w:szCs w:val="26"/>
        </w:rPr>
        <w:t xml:space="preserve"> г.</w:t>
      </w:r>
      <w:r w:rsidRPr="00C201CF">
        <w:rPr>
          <w:sz w:val="26"/>
          <w:szCs w:val="26"/>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C201CF">
        <w:rPr>
          <w:sz w:val="26"/>
          <w:szCs w:val="26"/>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C18FA" w:rsidRPr="00C201CF" w:rsidRDefault="00CC18FA" w:rsidP="00CC18FA">
      <w:pPr>
        <w:pStyle w:val="1"/>
        <w:numPr>
          <w:ilvl w:val="1"/>
          <w:numId w:val="3"/>
        </w:numPr>
        <w:shd w:val="clear" w:color="auto" w:fill="auto"/>
        <w:tabs>
          <w:tab w:val="left" w:pos="284"/>
          <w:tab w:val="left" w:pos="426"/>
          <w:tab w:val="left" w:pos="709"/>
          <w:tab w:val="left" w:pos="1560"/>
        </w:tabs>
        <w:ind w:right="-2"/>
        <w:jc w:val="both"/>
        <w:rPr>
          <w:sz w:val="26"/>
          <w:szCs w:val="26"/>
        </w:rPr>
      </w:pPr>
      <w:r w:rsidRPr="008B7880">
        <w:rPr>
          <w:sz w:val="26"/>
          <w:szCs w:val="26"/>
        </w:rPr>
        <w:t xml:space="preserve">Формирование Перечня осуществляется в целях:    </w:t>
      </w:r>
      <w:r w:rsidRPr="00C201CF">
        <w:rPr>
          <w:sz w:val="26"/>
          <w:szCs w:val="26"/>
        </w:rPr>
        <w:t xml:space="preserve">  </w:t>
      </w:r>
      <w:r w:rsidRPr="00C201CF">
        <w:rPr>
          <w:b/>
          <w:sz w:val="26"/>
          <w:szCs w:val="26"/>
        </w:rPr>
        <w:t xml:space="preserve"> </w:t>
      </w:r>
      <w:r>
        <w:rPr>
          <w:b/>
          <w:sz w:val="26"/>
          <w:szCs w:val="26"/>
        </w:rPr>
        <w:t xml:space="preserve"> </w:t>
      </w:r>
    </w:p>
    <w:p w:rsidR="00CC18FA" w:rsidRPr="00C201CF" w:rsidRDefault="00CC18FA" w:rsidP="00CC18FA">
      <w:pPr>
        <w:pStyle w:val="1"/>
        <w:numPr>
          <w:ilvl w:val="0"/>
          <w:numId w:val="4"/>
        </w:numPr>
        <w:shd w:val="clear" w:color="auto" w:fill="auto"/>
        <w:ind w:right="-2"/>
        <w:jc w:val="both"/>
        <w:rPr>
          <w:sz w:val="26"/>
          <w:szCs w:val="26"/>
        </w:rPr>
      </w:pPr>
      <w:r w:rsidRPr="00C201CF">
        <w:rPr>
          <w:sz w:val="26"/>
          <w:szCs w:val="26"/>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C18FA" w:rsidRPr="00C201CF" w:rsidRDefault="00CC18FA" w:rsidP="00CC18FA">
      <w:pPr>
        <w:pStyle w:val="1"/>
        <w:numPr>
          <w:ilvl w:val="0"/>
          <w:numId w:val="4"/>
        </w:numPr>
        <w:shd w:val="clear" w:color="auto" w:fill="auto"/>
        <w:ind w:right="-2"/>
        <w:jc w:val="both"/>
        <w:rPr>
          <w:sz w:val="26"/>
          <w:szCs w:val="26"/>
        </w:rPr>
      </w:pPr>
      <w:r w:rsidRPr="00C201CF">
        <w:rPr>
          <w:sz w:val="26"/>
          <w:szCs w:val="26"/>
        </w:rPr>
        <w:t xml:space="preserve">Предоставления имущества, принадлежащего на праве собственности городскому округу «город Каспийск» во владение и (или) пользование на долгосрочной основе </w:t>
      </w:r>
      <w:r w:rsidRPr="00613508">
        <w:rPr>
          <w:sz w:val="26"/>
          <w:szCs w:val="26"/>
        </w:rPr>
        <w:t xml:space="preserve">(в том числе </w:t>
      </w:r>
      <w:proofErr w:type="spellStart"/>
      <w:r w:rsidRPr="00613508">
        <w:rPr>
          <w:sz w:val="26"/>
          <w:szCs w:val="26"/>
        </w:rPr>
        <w:t>возмездно</w:t>
      </w:r>
      <w:proofErr w:type="spellEnd"/>
      <w:r w:rsidRPr="00613508">
        <w:rPr>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C18FA" w:rsidRPr="008B7880" w:rsidRDefault="00CC18FA" w:rsidP="00CC18FA">
      <w:pPr>
        <w:pStyle w:val="1"/>
        <w:numPr>
          <w:ilvl w:val="0"/>
          <w:numId w:val="4"/>
        </w:numPr>
        <w:shd w:val="clear" w:color="auto" w:fill="auto"/>
        <w:ind w:right="-2"/>
        <w:jc w:val="both"/>
        <w:rPr>
          <w:sz w:val="26"/>
          <w:szCs w:val="26"/>
        </w:rPr>
      </w:pPr>
      <w:r w:rsidRPr="008B7880">
        <w:rPr>
          <w:sz w:val="26"/>
          <w:szCs w:val="26"/>
        </w:rPr>
        <w:lastRenderedPageBreak/>
        <w:t>Реализации полномочий</w:t>
      </w:r>
      <w:r w:rsidRPr="00613508">
        <w:t xml:space="preserve"> </w:t>
      </w:r>
      <w:r w:rsidRPr="007F2FB6">
        <w:rPr>
          <w:iCs/>
        </w:rPr>
        <w:t>органа местного самоуправления</w:t>
      </w:r>
      <w:r w:rsidRPr="008B7880">
        <w:rPr>
          <w:sz w:val="26"/>
          <w:szCs w:val="26"/>
        </w:rPr>
        <w:t xml:space="preserve"> городского округа «город Каспийск» </w:t>
      </w:r>
      <w:r>
        <w:rPr>
          <w:sz w:val="26"/>
          <w:szCs w:val="26"/>
        </w:rPr>
        <w:t>в сфере оказания</w:t>
      </w:r>
      <w:r w:rsidRPr="008B7880">
        <w:rPr>
          <w:sz w:val="26"/>
          <w:szCs w:val="26"/>
        </w:rPr>
        <w:t xml:space="preserve"> имущественной поддержки субъектам малого и среднего  предпринимательства.</w:t>
      </w:r>
    </w:p>
    <w:p w:rsidR="00CC18FA" w:rsidRPr="00613508" w:rsidRDefault="00CC18FA" w:rsidP="00CC18FA">
      <w:pPr>
        <w:pStyle w:val="22"/>
        <w:numPr>
          <w:ilvl w:val="0"/>
          <w:numId w:val="4"/>
        </w:numPr>
        <w:shd w:val="clear" w:color="auto" w:fill="auto"/>
        <w:spacing w:line="302" w:lineRule="exact"/>
        <w:ind w:left="20" w:right="20" w:firstLine="0"/>
        <w:jc w:val="both"/>
        <w:rPr>
          <w:color w:val="auto"/>
          <w:spacing w:val="-10"/>
          <w:sz w:val="26"/>
          <w:szCs w:val="26"/>
          <w:lang w:eastAsia="en-US"/>
        </w:rPr>
      </w:pPr>
      <w:r>
        <w:rPr>
          <w:color w:val="auto"/>
          <w:spacing w:val="-10"/>
          <w:sz w:val="26"/>
          <w:szCs w:val="26"/>
          <w:lang w:eastAsia="en-US"/>
        </w:rPr>
        <w:t xml:space="preserve"> </w:t>
      </w:r>
      <w:r w:rsidRPr="00613508">
        <w:rPr>
          <w:color w:val="auto"/>
          <w:spacing w:val="-10"/>
          <w:sz w:val="26"/>
          <w:szCs w:val="26"/>
          <w:lang w:eastAsia="en-US"/>
        </w:rPr>
        <w:t>Повышения эффективности управления  муниципальным  имуществом, находящимся в собственности  городского округа «город Каспийск», стимулирования развития малого и среднего предпринимательства на территории городского округа «город Каспийск»</w:t>
      </w:r>
    </w:p>
    <w:p w:rsidR="00CC18FA" w:rsidRPr="008B7880" w:rsidRDefault="00CC18FA" w:rsidP="00CC18FA">
      <w:pPr>
        <w:pStyle w:val="1"/>
        <w:numPr>
          <w:ilvl w:val="1"/>
          <w:numId w:val="3"/>
        </w:numPr>
        <w:shd w:val="clear" w:color="auto" w:fill="auto"/>
        <w:tabs>
          <w:tab w:val="left" w:pos="284"/>
          <w:tab w:val="left" w:pos="426"/>
          <w:tab w:val="left" w:pos="1379"/>
          <w:tab w:val="left" w:pos="1560"/>
        </w:tabs>
        <w:ind w:right="-2"/>
        <w:jc w:val="both"/>
        <w:rPr>
          <w:sz w:val="26"/>
          <w:szCs w:val="26"/>
        </w:rPr>
      </w:pPr>
      <w:r w:rsidRPr="008B7880">
        <w:rPr>
          <w:sz w:val="26"/>
          <w:szCs w:val="26"/>
        </w:rPr>
        <w:t xml:space="preserve"> Формирование и ведение Перечня основывается на следующих основных принципах:</w:t>
      </w:r>
    </w:p>
    <w:p w:rsidR="00CC18FA" w:rsidRPr="008B7880" w:rsidRDefault="00CC18FA" w:rsidP="00CC18FA">
      <w:pPr>
        <w:pStyle w:val="1"/>
        <w:numPr>
          <w:ilvl w:val="2"/>
          <w:numId w:val="3"/>
        </w:numPr>
        <w:shd w:val="clear" w:color="auto" w:fill="auto"/>
        <w:tabs>
          <w:tab w:val="left" w:pos="709"/>
          <w:tab w:val="left" w:pos="2012"/>
        </w:tabs>
        <w:ind w:right="-2"/>
        <w:jc w:val="both"/>
        <w:rPr>
          <w:sz w:val="26"/>
          <w:szCs w:val="26"/>
        </w:rPr>
      </w:pPr>
      <w:r w:rsidRPr="008B7880">
        <w:rPr>
          <w:sz w:val="26"/>
          <w:szCs w:val="26"/>
        </w:rPr>
        <w:t xml:space="preserve"> Достоверность данных об имуществе, включаемом в Перечень, и поддержание актуальности информации об имуществе, включенном в Перечень</w:t>
      </w:r>
      <w:r>
        <w:rPr>
          <w:sz w:val="26"/>
          <w:szCs w:val="26"/>
        </w:rPr>
        <w:t>.</w:t>
      </w:r>
      <w:r w:rsidRPr="008B7880">
        <w:rPr>
          <w:sz w:val="26"/>
          <w:szCs w:val="26"/>
        </w:rPr>
        <w:t xml:space="preserve"> </w:t>
      </w:r>
    </w:p>
    <w:p w:rsidR="00CC18FA" w:rsidRPr="008B7880" w:rsidRDefault="00CC18FA" w:rsidP="00CC18FA">
      <w:pPr>
        <w:pStyle w:val="1"/>
        <w:numPr>
          <w:ilvl w:val="0"/>
          <w:numId w:val="5"/>
        </w:numPr>
        <w:shd w:val="clear" w:color="auto" w:fill="auto"/>
        <w:tabs>
          <w:tab w:val="left" w:pos="709"/>
          <w:tab w:val="left" w:pos="1414"/>
        </w:tabs>
        <w:ind w:right="-2"/>
        <w:jc w:val="both"/>
        <w:rPr>
          <w:sz w:val="26"/>
          <w:szCs w:val="26"/>
        </w:rPr>
      </w:pPr>
      <w:proofErr w:type="gramStart"/>
      <w:r w:rsidRPr="008B7880">
        <w:rPr>
          <w:sz w:val="26"/>
          <w:szCs w:val="26"/>
        </w:rPr>
        <w:t xml:space="preserve">Ежегодная актуализация Перечня (до 1 ноября текущего года), осуществляемая </w:t>
      </w:r>
      <w:r w:rsidRPr="00BD5DC7">
        <w:rPr>
          <w:sz w:val="26"/>
          <w:szCs w:val="26"/>
        </w:rPr>
        <w:t xml:space="preserve">на основе предложений, в том числе внесенных по итогам заседаний коллегиального органа в городском округе «город Каспийск» по обеспечению взаимодействия исполнительных органов власти </w:t>
      </w:r>
      <w:r w:rsidRPr="00830F8D">
        <w:rPr>
          <w:rStyle w:val="aa"/>
          <w:i w:val="0"/>
          <w:sz w:val="26"/>
          <w:szCs w:val="26"/>
        </w:rPr>
        <w:t>Республики Дагестан</w:t>
      </w:r>
      <w:r w:rsidRPr="00BD5DC7">
        <w:rPr>
          <w:i/>
          <w:sz w:val="26"/>
          <w:szCs w:val="26"/>
        </w:rPr>
        <w:t xml:space="preserve"> </w:t>
      </w:r>
      <w:r w:rsidRPr="00BD5DC7">
        <w:rPr>
          <w:sz w:val="26"/>
          <w:szCs w:val="26"/>
        </w:rPr>
        <w:t xml:space="preserve">с территориальным органом </w:t>
      </w:r>
      <w:proofErr w:type="spellStart"/>
      <w:r w:rsidRPr="00BD5DC7">
        <w:rPr>
          <w:sz w:val="26"/>
          <w:szCs w:val="26"/>
        </w:rPr>
        <w:t>Росимущества</w:t>
      </w:r>
      <w:proofErr w:type="spellEnd"/>
      <w:r w:rsidRPr="00BD5DC7">
        <w:rPr>
          <w:sz w:val="26"/>
          <w:szCs w:val="26"/>
        </w:rPr>
        <w:t xml:space="preserve"> в </w:t>
      </w:r>
      <w:r w:rsidRPr="00830F8D">
        <w:rPr>
          <w:rStyle w:val="aa"/>
          <w:i w:val="0"/>
          <w:sz w:val="26"/>
          <w:szCs w:val="26"/>
        </w:rPr>
        <w:t>Республике Дагестан</w:t>
      </w:r>
      <w:r w:rsidRPr="00BD5DC7">
        <w:rPr>
          <w:sz w:val="26"/>
          <w:szCs w:val="26"/>
        </w:rPr>
        <w:t xml:space="preserve">  и органами местного самоуправления по вопросам оказания имущественной поддержки субъектам малого и среднего</w:t>
      </w:r>
      <w:r w:rsidRPr="008B7880">
        <w:rPr>
          <w:sz w:val="26"/>
          <w:szCs w:val="26"/>
        </w:rPr>
        <w:t xml:space="preserve"> предпринимательства;</w:t>
      </w:r>
      <w:proofErr w:type="gramEnd"/>
    </w:p>
    <w:p w:rsidR="00CC18FA" w:rsidRPr="008B7880" w:rsidRDefault="00CC18FA" w:rsidP="00CC18FA">
      <w:pPr>
        <w:pStyle w:val="1"/>
        <w:numPr>
          <w:ilvl w:val="0"/>
          <w:numId w:val="5"/>
        </w:numPr>
        <w:shd w:val="clear" w:color="auto" w:fill="auto"/>
        <w:tabs>
          <w:tab w:val="left" w:pos="709"/>
          <w:tab w:val="left" w:pos="1414"/>
        </w:tabs>
        <w:ind w:right="-2"/>
        <w:jc w:val="both"/>
        <w:rPr>
          <w:sz w:val="26"/>
          <w:szCs w:val="26"/>
        </w:rPr>
      </w:pPr>
      <w:r w:rsidRPr="008B7880">
        <w:rPr>
          <w:sz w:val="26"/>
          <w:szCs w:val="26"/>
        </w:rPr>
        <w:t xml:space="preserve">Взаимодействие с </w:t>
      </w:r>
      <w:r>
        <w:rPr>
          <w:sz w:val="26"/>
          <w:szCs w:val="26"/>
        </w:rPr>
        <w:t>некоммерческими организациями</w:t>
      </w:r>
      <w:r w:rsidRPr="008B7880">
        <w:rPr>
          <w:sz w:val="26"/>
          <w:szCs w:val="26"/>
        </w:rPr>
        <w:t>,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C18FA" w:rsidRPr="008B7880" w:rsidRDefault="00CC18FA" w:rsidP="00CC18FA">
      <w:pPr>
        <w:pStyle w:val="1"/>
        <w:shd w:val="clear" w:color="auto" w:fill="auto"/>
        <w:tabs>
          <w:tab w:val="left" w:pos="709"/>
          <w:tab w:val="left" w:pos="1414"/>
        </w:tabs>
        <w:spacing w:line="240" w:lineRule="auto"/>
        <w:ind w:right="-2"/>
        <w:contextualSpacing/>
        <w:jc w:val="both"/>
        <w:rPr>
          <w:sz w:val="26"/>
          <w:szCs w:val="26"/>
        </w:rPr>
      </w:pPr>
    </w:p>
    <w:p w:rsidR="00CC18FA" w:rsidRPr="005768A2" w:rsidRDefault="00CC18FA" w:rsidP="00CC18FA">
      <w:pPr>
        <w:pStyle w:val="1"/>
        <w:numPr>
          <w:ilvl w:val="0"/>
          <w:numId w:val="3"/>
        </w:numPr>
        <w:shd w:val="clear" w:color="auto" w:fill="auto"/>
        <w:tabs>
          <w:tab w:val="left" w:pos="284"/>
          <w:tab w:val="left" w:pos="1134"/>
          <w:tab w:val="left" w:pos="1276"/>
          <w:tab w:val="left" w:pos="1414"/>
          <w:tab w:val="left" w:pos="1560"/>
        </w:tabs>
        <w:spacing w:line="240" w:lineRule="auto"/>
        <w:ind w:right="-2"/>
        <w:contextualSpacing/>
        <w:jc w:val="center"/>
        <w:rPr>
          <w:b/>
          <w:sz w:val="26"/>
          <w:szCs w:val="26"/>
        </w:rPr>
      </w:pPr>
      <w:r w:rsidRPr="005768A2">
        <w:rPr>
          <w:b/>
          <w:sz w:val="26"/>
          <w:szCs w:val="26"/>
        </w:rPr>
        <w:t>Формирование, ведение Перечня, внесение в него изменений, в том числе ежегодное дополнение Перечня.</w:t>
      </w:r>
    </w:p>
    <w:p w:rsidR="00CC18FA" w:rsidRPr="008B7880" w:rsidRDefault="00CC18FA" w:rsidP="00CC18FA">
      <w:pPr>
        <w:pStyle w:val="1"/>
        <w:shd w:val="clear" w:color="auto" w:fill="auto"/>
        <w:tabs>
          <w:tab w:val="left" w:pos="284"/>
          <w:tab w:val="left" w:pos="709"/>
          <w:tab w:val="left" w:pos="1414"/>
        </w:tabs>
        <w:spacing w:line="240" w:lineRule="auto"/>
        <w:ind w:right="-2"/>
        <w:contextualSpacing/>
        <w:rPr>
          <w:b/>
          <w:sz w:val="10"/>
          <w:szCs w:val="10"/>
        </w:rPr>
      </w:pPr>
    </w:p>
    <w:p w:rsidR="00CC18FA" w:rsidRPr="008B7880" w:rsidRDefault="00CC18FA" w:rsidP="00CC18FA">
      <w:pPr>
        <w:pStyle w:val="a4"/>
        <w:widowControl w:val="0"/>
        <w:numPr>
          <w:ilvl w:val="0"/>
          <w:numId w:val="6"/>
        </w:numPr>
        <w:tabs>
          <w:tab w:val="left" w:pos="1278"/>
        </w:tabs>
        <w:ind w:right="-2" w:firstLine="680"/>
        <w:jc w:val="both"/>
        <w:rPr>
          <w:vanish/>
          <w:spacing w:val="-10"/>
          <w:sz w:val="26"/>
          <w:szCs w:val="26"/>
          <w:lang w:eastAsia="en-US"/>
        </w:rPr>
      </w:pPr>
    </w:p>
    <w:p w:rsidR="00CC18FA" w:rsidRPr="008B7880" w:rsidRDefault="00CC18FA" w:rsidP="00CC18FA">
      <w:pPr>
        <w:pStyle w:val="a4"/>
        <w:widowControl w:val="0"/>
        <w:numPr>
          <w:ilvl w:val="0"/>
          <w:numId w:val="6"/>
        </w:numPr>
        <w:tabs>
          <w:tab w:val="left" w:pos="1278"/>
        </w:tabs>
        <w:ind w:right="-2" w:firstLine="680"/>
        <w:jc w:val="both"/>
        <w:rPr>
          <w:vanish/>
          <w:spacing w:val="-10"/>
          <w:sz w:val="26"/>
          <w:szCs w:val="26"/>
          <w:lang w:eastAsia="en-US"/>
        </w:rPr>
      </w:pPr>
    </w:p>
    <w:p w:rsidR="00CC18FA" w:rsidRPr="008B7880" w:rsidRDefault="00CC18FA" w:rsidP="00CC18FA">
      <w:pPr>
        <w:pStyle w:val="a4"/>
        <w:widowControl w:val="0"/>
        <w:numPr>
          <w:ilvl w:val="0"/>
          <w:numId w:val="6"/>
        </w:numPr>
        <w:tabs>
          <w:tab w:val="left" w:pos="1278"/>
        </w:tabs>
        <w:ind w:right="-2" w:firstLine="680"/>
        <w:jc w:val="both"/>
        <w:rPr>
          <w:vanish/>
          <w:spacing w:val="-10"/>
          <w:sz w:val="26"/>
          <w:szCs w:val="26"/>
          <w:lang w:eastAsia="en-US"/>
        </w:rPr>
      </w:pPr>
    </w:p>
    <w:p w:rsidR="00CC18FA" w:rsidRPr="008B7880" w:rsidRDefault="00CC18FA" w:rsidP="00CC18FA">
      <w:pPr>
        <w:pStyle w:val="1"/>
        <w:numPr>
          <w:ilvl w:val="1"/>
          <w:numId w:val="6"/>
        </w:numPr>
        <w:shd w:val="clear" w:color="auto" w:fill="auto"/>
        <w:tabs>
          <w:tab w:val="left" w:pos="426"/>
          <w:tab w:val="left" w:pos="709"/>
        </w:tabs>
        <w:spacing w:line="240" w:lineRule="auto"/>
        <w:ind w:right="-2"/>
        <w:contextualSpacing/>
        <w:jc w:val="both"/>
        <w:rPr>
          <w:sz w:val="26"/>
          <w:szCs w:val="26"/>
        </w:rPr>
      </w:pPr>
      <w:r w:rsidRPr="008B7880">
        <w:rPr>
          <w:sz w:val="26"/>
          <w:szCs w:val="26"/>
        </w:rPr>
        <w:t xml:space="preserve">  Перечень, изменения и ежегодное дополнение в него утверждаются решением администрации городского округа «город Каспийск»</w:t>
      </w:r>
      <w:r w:rsidRPr="008B7880">
        <w:rPr>
          <w:rStyle w:val="aa"/>
          <w:sz w:val="26"/>
          <w:szCs w:val="26"/>
        </w:rPr>
        <w:t>.</w:t>
      </w:r>
    </w:p>
    <w:p w:rsidR="00CC18FA" w:rsidRDefault="00CC18FA" w:rsidP="00CC18FA">
      <w:pPr>
        <w:pStyle w:val="1"/>
        <w:numPr>
          <w:ilvl w:val="1"/>
          <w:numId w:val="6"/>
        </w:numPr>
        <w:shd w:val="clear" w:color="auto" w:fill="auto"/>
        <w:tabs>
          <w:tab w:val="left" w:pos="567"/>
          <w:tab w:val="left" w:pos="709"/>
        </w:tabs>
        <w:spacing w:line="240" w:lineRule="auto"/>
        <w:ind w:right="-2"/>
        <w:contextualSpacing/>
        <w:jc w:val="both"/>
        <w:rPr>
          <w:sz w:val="26"/>
          <w:szCs w:val="26"/>
        </w:rPr>
      </w:pPr>
      <w:r>
        <w:rPr>
          <w:sz w:val="26"/>
          <w:szCs w:val="26"/>
        </w:rPr>
        <w:t xml:space="preserve">Формирование и ведение Перечня осуществляется </w:t>
      </w:r>
      <w:r w:rsidRPr="00F80228">
        <w:rPr>
          <w:color w:val="000000" w:themeColor="text1"/>
        </w:rPr>
        <w:t>Управление</w:t>
      </w:r>
      <w:r>
        <w:rPr>
          <w:color w:val="000000" w:themeColor="text1"/>
        </w:rPr>
        <w:t>м</w:t>
      </w:r>
      <w:r w:rsidRPr="00F80228">
        <w:rPr>
          <w:color w:val="000000" w:themeColor="text1"/>
        </w:rPr>
        <w:t xml:space="preserve"> имущественных отношений администрации городского округа «город Каспийск»</w:t>
      </w:r>
      <w:r>
        <w:rPr>
          <w:color w:val="000000" w:themeColor="text1"/>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CC18FA" w:rsidRDefault="00CC18FA" w:rsidP="00CC18FA">
      <w:pPr>
        <w:pStyle w:val="1"/>
        <w:numPr>
          <w:ilvl w:val="1"/>
          <w:numId w:val="6"/>
        </w:numPr>
        <w:shd w:val="clear" w:color="auto" w:fill="auto"/>
        <w:tabs>
          <w:tab w:val="left" w:pos="426"/>
          <w:tab w:val="left" w:pos="709"/>
        </w:tabs>
        <w:spacing w:line="240" w:lineRule="auto"/>
        <w:ind w:right="-2"/>
        <w:contextualSpacing/>
        <w:jc w:val="both"/>
        <w:rPr>
          <w:sz w:val="26"/>
          <w:szCs w:val="26"/>
        </w:rPr>
      </w:pPr>
      <w:r>
        <w:rPr>
          <w:sz w:val="26"/>
          <w:szCs w:val="26"/>
        </w:rPr>
        <w:t>В Перечень вносятся сведения об имуществе, соответствующем следующим критериям:</w:t>
      </w:r>
    </w:p>
    <w:p w:rsidR="00CC18FA" w:rsidRDefault="00CC18FA" w:rsidP="00CC18FA">
      <w:pPr>
        <w:pStyle w:val="1"/>
        <w:shd w:val="clear" w:color="auto" w:fill="auto"/>
        <w:tabs>
          <w:tab w:val="left" w:pos="426"/>
          <w:tab w:val="left" w:pos="709"/>
        </w:tabs>
        <w:spacing w:line="240" w:lineRule="auto"/>
        <w:ind w:right="-2"/>
        <w:contextualSpacing/>
        <w:jc w:val="both"/>
        <w:rPr>
          <w:sz w:val="26"/>
          <w:szCs w:val="26"/>
        </w:rPr>
      </w:pPr>
      <w:r w:rsidRPr="00213C8D">
        <w:rPr>
          <w:b/>
          <w:sz w:val="26"/>
          <w:szCs w:val="26"/>
        </w:rPr>
        <w:t>3.3.1.</w:t>
      </w:r>
      <w:r>
        <w:rPr>
          <w:sz w:val="26"/>
          <w:szCs w:val="26"/>
        </w:rPr>
        <w:t xml:space="preserve"> Имущество свободно от прав третьих лиц (за исключением права </w:t>
      </w:r>
      <w:r>
        <w:t>хозяйственного ведения, права оперативного управления, а также имущественных прав субъектов малого и среднего предпринимательства);</w:t>
      </w:r>
    </w:p>
    <w:p w:rsidR="00CC18FA" w:rsidRDefault="00CC18FA" w:rsidP="00CC18FA">
      <w:pPr>
        <w:pStyle w:val="1"/>
        <w:shd w:val="clear" w:color="auto" w:fill="auto"/>
        <w:tabs>
          <w:tab w:val="left" w:pos="426"/>
          <w:tab w:val="left" w:pos="709"/>
        </w:tabs>
        <w:spacing w:line="240" w:lineRule="auto"/>
        <w:ind w:right="-2"/>
        <w:contextualSpacing/>
        <w:jc w:val="both"/>
      </w:pPr>
      <w:r w:rsidRPr="00213C8D">
        <w:rPr>
          <w:b/>
          <w:sz w:val="26"/>
          <w:szCs w:val="26"/>
        </w:rPr>
        <w:t>3.3.2</w:t>
      </w:r>
      <w:r>
        <w:rPr>
          <w:sz w:val="26"/>
          <w:szCs w:val="26"/>
        </w:rPr>
        <w:t xml:space="preserve">. </w:t>
      </w:r>
      <w: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C18FA" w:rsidRDefault="00CC18FA" w:rsidP="00CC18FA">
      <w:pPr>
        <w:pStyle w:val="1"/>
        <w:shd w:val="clear" w:color="auto" w:fill="auto"/>
        <w:tabs>
          <w:tab w:val="left" w:pos="426"/>
          <w:tab w:val="left" w:pos="709"/>
        </w:tabs>
        <w:spacing w:line="240" w:lineRule="auto"/>
        <w:ind w:right="-2"/>
        <w:contextualSpacing/>
        <w:jc w:val="both"/>
      </w:pPr>
      <w:r w:rsidRPr="00213C8D">
        <w:rPr>
          <w:b/>
          <w:sz w:val="26"/>
          <w:szCs w:val="26"/>
        </w:rPr>
        <w:t>3.3.3.</w:t>
      </w:r>
      <w:r>
        <w:rPr>
          <w:sz w:val="26"/>
          <w:szCs w:val="26"/>
        </w:rPr>
        <w:t xml:space="preserve"> </w:t>
      </w:r>
      <w:r>
        <w:t>Имущество не является объектом религиозного назначения;</w:t>
      </w:r>
    </w:p>
    <w:p w:rsidR="00CC18FA" w:rsidRDefault="00CC18FA" w:rsidP="00CC18FA">
      <w:pPr>
        <w:pStyle w:val="1"/>
        <w:shd w:val="clear" w:color="auto" w:fill="auto"/>
        <w:tabs>
          <w:tab w:val="left" w:pos="426"/>
          <w:tab w:val="left" w:pos="709"/>
        </w:tabs>
        <w:spacing w:line="240" w:lineRule="auto"/>
        <w:ind w:right="-2"/>
        <w:contextualSpacing/>
        <w:jc w:val="both"/>
      </w:pPr>
      <w:r w:rsidRPr="00213C8D">
        <w:rPr>
          <w:b/>
        </w:rPr>
        <w:t>3.3.4.</w:t>
      </w:r>
      <w:r w:rsidRPr="004E252F">
        <w:t xml:space="preserve"> </w:t>
      </w:r>
      <w:proofErr w:type="gramStart"/>
      <w:r>
        <w:t xml:space="preserve">Имущество не включено в действующий в текущем году и на очередной период  Прогнозный план (Программу) приватизации </w:t>
      </w:r>
      <w:r w:rsidRPr="00830F8D">
        <w:rPr>
          <w:rStyle w:val="aa"/>
          <w:i w:val="0"/>
        </w:rPr>
        <w:t>муниципального</w:t>
      </w:r>
      <w:r w:rsidRPr="001F5E70">
        <w:rPr>
          <w:rStyle w:val="aa"/>
        </w:rPr>
        <w:t xml:space="preserve"> </w:t>
      </w:r>
      <w:r w:rsidRPr="001F5E70">
        <w:t>имущества</w:t>
      </w:r>
      <w:r>
        <w:t xml:space="preserve">, принятый в соответствии с Федеральным законом от 21.12.2001 № 178-ФЗ «О приватизации государственного и муниципального имущества», а также в перечень </w:t>
      </w:r>
      <w:r w:rsidRPr="001F5E70">
        <w:rPr>
          <w:rStyle w:val="31"/>
          <w:i w:val="0"/>
        </w:rPr>
        <w:t>имущества</w:t>
      </w:r>
      <w:r>
        <w:t xml:space="preserve"> городского округа «город Каспийск»,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CC18FA" w:rsidRDefault="00CC18FA" w:rsidP="00CC18FA">
      <w:pPr>
        <w:pStyle w:val="1"/>
        <w:shd w:val="clear" w:color="auto" w:fill="auto"/>
        <w:tabs>
          <w:tab w:val="left" w:pos="426"/>
          <w:tab w:val="left" w:pos="709"/>
        </w:tabs>
        <w:spacing w:line="240" w:lineRule="auto"/>
        <w:ind w:right="-2"/>
        <w:contextualSpacing/>
        <w:jc w:val="both"/>
      </w:pPr>
      <w:r w:rsidRPr="00213C8D">
        <w:rPr>
          <w:b/>
        </w:rPr>
        <w:t>3.3.5.</w:t>
      </w:r>
      <w:r>
        <w:t xml:space="preserve"> Имущество не признано аварийным и подлежащим сносу;</w:t>
      </w:r>
    </w:p>
    <w:p w:rsidR="00CC18FA" w:rsidRDefault="00CC18FA" w:rsidP="00CC18FA">
      <w:pPr>
        <w:pStyle w:val="1"/>
        <w:shd w:val="clear" w:color="auto" w:fill="auto"/>
        <w:tabs>
          <w:tab w:val="left" w:pos="426"/>
          <w:tab w:val="left" w:pos="709"/>
        </w:tabs>
        <w:spacing w:line="240" w:lineRule="auto"/>
        <w:ind w:right="-2"/>
        <w:contextualSpacing/>
        <w:jc w:val="both"/>
      </w:pPr>
      <w:r w:rsidRPr="00213C8D">
        <w:rPr>
          <w:b/>
        </w:rPr>
        <w:t>3.3.6</w:t>
      </w:r>
      <w:r>
        <w:t>. Имущество не относится к жилому фонду или объектам сети инженерно-технического обеспечения, к которым подключен объект жилищного фонда;</w:t>
      </w:r>
    </w:p>
    <w:p w:rsidR="00CC18FA" w:rsidRDefault="00CC18FA" w:rsidP="00CC18FA">
      <w:pPr>
        <w:pStyle w:val="1"/>
        <w:shd w:val="clear" w:color="auto" w:fill="auto"/>
        <w:tabs>
          <w:tab w:val="left" w:pos="426"/>
          <w:tab w:val="left" w:pos="709"/>
        </w:tabs>
        <w:spacing w:line="240" w:lineRule="auto"/>
        <w:ind w:right="-2"/>
        <w:contextualSpacing/>
        <w:jc w:val="both"/>
      </w:pPr>
      <w:r w:rsidRPr="00213C8D">
        <w:rPr>
          <w:b/>
        </w:rPr>
        <w:t>3.3.7.</w:t>
      </w:r>
      <w: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C18FA" w:rsidRDefault="00CC18FA" w:rsidP="00CC18FA">
      <w:pPr>
        <w:pStyle w:val="1"/>
        <w:shd w:val="clear" w:color="auto" w:fill="auto"/>
        <w:tabs>
          <w:tab w:val="left" w:pos="426"/>
          <w:tab w:val="left" w:pos="709"/>
        </w:tabs>
        <w:spacing w:line="240" w:lineRule="auto"/>
        <w:ind w:right="-2"/>
        <w:contextualSpacing/>
        <w:jc w:val="both"/>
      </w:pPr>
      <w:r w:rsidRPr="00213C8D">
        <w:rPr>
          <w:b/>
        </w:rPr>
        <w:t>3.3.8.</w:t>
      </w:r>
      <w:r>
        <w:t xml:space="preserve"> Земельный участок не относится к земельным участкам, предусмотренным подпунктами 1 - 10, 13 - 15, 18 и 19 пункта 8 статьи 39</w:t>
      </w:r>
      <w:r>
        <w:rPr>
          <w:vertAlign w:val="superscript"/>
        </w:rPr>
        <w:t>11</w:t>
      </w:r>
      <w:r>
        <w:t xml:space="preserve"> Земельного кодекса Российской </w:t>
      </w:r>
      <w:r>
        <w:lastRenderedPageBreak/>
        <w:t>Федерации, за исключением земельных участков, предоставленных в аренду субъектам малого и среднего предпринимательства;</w:t>
      </w:r>
    </w:p>
    <w:p w:rsidR="00CC18FA" w:rsidRDefault="00CC18FA" w:rsidP="00CC18FA">
      <w:pPr>
        <w:pStyle w:val="1"/>
        <w:shd w:val="clear" w:color="auto" w:fill="auto"/>
        <w:tabs>
          <w:tab w:val="left" w:pos="426"/>
          <w:tab w:val="left" w:pos="709"/>
        </w:tabs>
        <w:spacing w:line="240" w:lineRule="auto"/>
        <w:ind w:right="-2"/>
        <w:contextualSpacing/>
        <w:jc w:val="both"/>
      </w:pPr>
      <w:r w:rsidRPr="0061445D">
        <w:rPr>
          <w:b/>
        </w:rPr>
        <w:t>3.3.9.</w:t>
      </w:r>
      <w:r w:rsidRPr="0061445D">
        <w:t xml:space="preserve"> </w:t>
      </w:r>
      <w:proofErr w:type="gramStart"/>
      <w:r>
        <w:t xml:space="preserve">В отношении имущества, закрепленного за муниципальным унитарным предприятием, </w:t>
      </w:r>
      <w:r w:rsidRPr="00830F8D">
        <w:rPr>
          <w:rStyle w:val="aa"/>
          <w:i w:val="0"/>
        </w:rPr>
        <w:t>муниципальным</w:t>
      </w:r>
      <w: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Pr="00830F8D">
        <w:rPr>
          <w:rStyle w:val="aa"/>
          <w:i w:val="0"/>
        </w:rPr>
        <w:t>органа местного самоуправления</w:t>
      </w:r>
      <w:r w:rsidRPr="0061445D">
        <w:rPr>
          <w:rStyle w:val="aa"/>
        </w:rPr>
        <w:t>,</w:t>
      </w:r>
      <w:r>
        <w:rPr>
          <w:rStyle w:val="aa"/>
        </w:rPr>
        <w:t xml:space="preserve"> </w:t>
      </w:r>
      <w: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t xml:space="preserve"> пользование субъектам малого и среднего предпринимательства и организациям, образующим инфраструктуру поддержки;</w:t>
      </w:r>
    </w:p>
    <w:p w:rsidR="00CC18FA" w:rsidRPr="008D535F" w:rsidRDefault="00CC18FA" w:rsidP="00CC18FA">
      <w:pPr>
        <w:pStyle w:val="1"/>
        <w:shd w:val="clear" w:color="auto" w:fill="auto"/>
        <w:tabs>
          <w:tab w:val="left" w:pos="426"/>
          <w:tab w:val="left" w:pos="709"/>
        </w:tabs>
        <w:spacing w:line="240" w:lineRule="auto"/>
        <w:ind w:right="-2"/>
        <w:contextualSpacing/>
        <w:jc w:val="both"/>
      </w:pPr>
      <w:r w:rsidRPr="0061445D">
        <w:rPr>
          <w:b/>
        </w:rPr>
        <w:t xml:space="preserve">3.3.10. </w:t>
      </w:r>
      <w:proofErr w:type="gramStart"/>
      <w:r w:rsidRPr="008D535F">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CC18FA" w:rsidRDefault="00CC18FA" w:rsidP="00CC18FA">
      <w:pPr>
        <w:pStyle w:val="1"/>
        <w:shd w:val="clear" w:color="auto" w:fill="auto"/>
        <w:tabs>
          <w:tab w:val="left" w:pos="426"/>
          <w:tab w:val="left" w:pos="709"/>
        </w:tabs>
        <w:spacing w:line="240" w:lineRule="auto"/>
        <w:ind w:right="-2"/>
        <w:contextualSpacing/>
        <w:jc w:val="both"/>
        <w:rPr>
          <w:sz w:val="26"/>
          <w:szCs w:val="26"/>
        </w:rPr>
      </w:pPr>
      <w:r w:rsidRPr="008D535F">
        <w:rPr>
          <w:b/>
          <w:sz w:val="26"/>
          <w:szCs w:val="26"/>
        </w:rPr>
        <w:t>3.4.</w:t>
      </w:r>
      <w:r>
        <w:rPr>
          <w:sz w:val="26"/>
          <w:szCs w:val="26"/>
        </w:rPr>
        <w:t xml:space="preserve"> </w:t>
      </w:r>
      <w:r w:rsidRPr="008D535F">
        <w:rPr>
          <w:sz w:val="26"/>
          <w:szCs w:val="26"/>
        </w:rPr>
        <w:t>Запрещается включение имущества, сведения о котором включены в Перечень, в проект ак</w:t>
      </w:r>
      <w:r>
        <w:rPr>
          <w:sz w:val="26"/>
          <w:szCs w:val="26"/>
        </w:rPr>
        <w:t xml:space="preserve">та о планировании приватизаций </w:t>
      </w:r>
      <w:r w:rsidRPr="008D535F">
        <w:rPr>
          <w:iCs/>
          <w:sz w:val="26"/>
          <w:szCs w:val="26"/>
        </w:rPr>
        <w:t>муниципального</w:t>
      </w:r>
      <w:r w:rsidRPr="008D535F">
        <w:rPr>
          <w:sz w:val="26"/>
          <w:szCs w:val="26"/>
        </w:rPr>
        <w:t xml:space="preserve"> имущества или в проект дополнений в указанный акт.</w:t>
      </w:r>
    </w:p>
    <w:p w:rsidR="00CC18FA" w:rsidRPr="00213562" w:rsidRDefault="00CC18FA" w:rsidP="00CC18FA">
      <w:pPr>
        <w:pStyle w:val="1"/>
        <w:shd w:val="clear" w:color="auto" w:fill="auto"/>
        <w:tabs>
          <w:tab w:val="left" w:pos="426"/>
          <w:tab w:val="left" w:pos="709"/>
        </w:tabs>
        <w:spacing w:line="240" w:lineRule="auto"/>
        <w:ind w:right="-2"/>
        <w:contextualSpacing/>
        <w:jc w:val="both"/>
        <w:rPr>
          <w:sz w:val="26"/>
          <w:szCs w:val="26"/>
        </w:rPr>
      </w:pPr>
      <w:r w:rsidRPr="008D535F">
        <w:rPr>
          <w:b/>
          <w:sz w:val="26"/>
          <w:szCs w:val="26"/>
        </w:rPr>
        <w:t>3.5.</w:t>
      </w:r>
      <w:r w:rsidRPr="00213562">
        <w:rPr>
          <w:sz w:val="26"/>
          <w:szCs w:val="26"/>
        </w:rPr>
        <w:t xml:space="preserve"> </w:t>
      </w:r>
      <w:r>
        <w:t>Сведения об имуществе группируются в Перечне по городскому округу город Каспийск»</w:t>
      </w:r>
      <w:r>
        <w:rPr>
          <w:rStyle w:val="aa"/>
        </w:rPr>
        <w:t>,</w:t>
      </w:r>
      <w:r>
        <w:t xml:space="preserve"> на </w:t>
      </w:r>
      <w:proofErr w:type="gramStart"/>
      <w:r>
        <w:t>территории</w:t>
      </w:r>
      <w:proofErr w:type="gramEnd"/>
      <w: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CC18FA" w:rsidRDefault="00CC18FA" w:rsidP="00CC18FA">
      <w:pPr>
        <w:pStyle w:val="1"/>
        <w:shd w:val="clear" w:color="auto" w:fill="auto"/>
        <w:tabs>
          <w:tab w:val="left" w:pos="426"/>
          <w:tab w:val="left" w:pos="709"/>
        </w:tabs>
        <w:spacing w:line="240" w:lineRule="auto"/>
        <w:ind w:right="-2"/>
        <w:contextualSpacing/>
        <w:jc w:val="both"/>
      </w:pPr>
      <w:r w:rsidRPr="005110E2">
        <w:rPr>
          <w:b/>
          <w:sz w:val="26"/>
          <w:szCs w:val="26"/>
        </w:rPr>
        <w:t>3.6.</w:t>
      </w:r>
      <w:r w:rsidRPr="005110E2">
        <w:t xml:space="preserve"> </w:t>
      </w:r>
      <w:proofErr w:type="gramStart"/>
      <w:r w:rsidRPr="005110E2">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городского округа «город Каспийск» по его инициативе или по инициативе  структурных подразделений администрации городского округа «город Каспийск»</w:t>
      </w:r>
      <w:r w:rsidRPr="005110E2">
        <w:rPr>
          <w:i/>
          <w:iCs/>
        </w:rPr>
        <w:t>,</w:t>
      </w:r>
      <w:r w:rsidRPr="005110E2">
        <w:t xml:space="preserve"> коллегиального органа в</w:t>
      </w:r>
      <w:r>
        <w:t xml:space="preserve"> </w:t>
      </w:r>
      <w:r w:rsidRPr="003F0256">
        <w:t xml:space="preserve">городском округе «город Каспийск» </w:t>
      </w:r>
      <w:r w:rsidRPr="003F0256">
        <w:rPr>
          <w:iCs/>
        </w:rPr>
        <w:t>по обеспечению</w:t>
      </w:r>
      <w:r w:rsidRPr="003F0256">
        <w:t xml:space="preserve"> взаимодействия исполнительных органов власти Республики Дагестан </w:t>
      </w:r>
      <w:r w:rsidRPr="003F0256">
        <w:rPr>
          <w:iCs/>
        </w:rPr>
        <w:t xml:space="preserve">с территориальным органом </w:t>
      </w:r>
      <w:proofErr w:type="spellStart"/>
      <w:r w:rsidRPr="003F0256">
        <w:rPr>
          <w:iCs/>
        </w:rPr>
        <w:t>Росимущества</w:t>
      </w:r>
      <w:proofErr w:type="spellEnd"/>
      <w:r w:rsidRPr="003F0256">
        <w:rPr>
          <w:i/>
          <w:iCs/>
        </w:rPr>
        <w:t xml:space="preserve"> </w:t>
      </w:r>
      <w:r w:rsidRPr="003F0256">
        <w:rPr>
          <w:iCs/>
        </w:rPr>
        <w:t>в</w:t>
      </w:r>
      <w:proofErr w:type="gramEnd"/>
      <w:r w:rsidRPr="003F0256">
        <w:rPr>
          <w:i/>
          <w:iCs/>
        </w:rPr>
        <w:t xml:space="preserve"> </w:t>
      </w:r>
      <w:r>
        <w:t>Республике Дагестан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CC18FA" w:rsidRPr="003F0256" w:rsidRDefault="00CC18FA" w:rsidP="00CC18FA">
      <w:pPr>
        <w:pStyle w:val="1"/>
        <w:shd w:val="clear" w:color="auto" w:fill="auto"/>
        <w:tabs>
          <w:tab w:val="left" w:pos="426"/>
          <w:tab w:val="left" w:pos="709"/>
        </w:tabs>
        <w:spacing w:line="240" w:lineRule="auto"/>
        <w:ind w:right="-2"/>
        <w:contextualSpacing/>
        <w:jc w:val="both"/>
      </w:pPr>
      <w:r>
        <w:t xml:space="preserve">          Внесение в Перечень изменений, не предусматривающих исключения из Перечня имущества, осуществляется не позднее 10 рабочих дней </w:t>
      </w:r>
      <w:proofErr w:type="gramStart"/>
      <w:r>
        <w:t>с даты внесения</w:t>
      </w:r>
      <w:proofErr w:type="gramEnd"/>
      <w:r>
        <w:t xml:space="preserve"> соответствующих  изменений   в    реестр   муниципального</w:t>
      </w:r>
      <w:r w:rsidRPr="003F0256">
        <w:tab/>
        <w:t>имущества</w:t>
      </w:r>
      <w:r>
        <w:t xml:space="preserve"> </w:t>
      </w:r>
      <w:r w:rsidRPr="003F0256">
        <w:t xml:space="preserve">городского округа </w:t>
      </w:r>
      <w:r>
        <w:t xml:space="preserve"> </w:t>
      </w:r>
      <w:r w:rsidRPr="003F0256">
        <w:t>«город Каспийск»</w:t>
      </w:r>
    </w:p>
    <w:p w:rsidR="00CC18FA" w:rsidRDefault="00CC18FA" w:rsidP="00CC18FA">
      <w:pPr>
        <w:pStyle w:val="1"/>
        <w:numPr>
          <w:ilvl w:val="0"/>
          <w:numId w:val="7"/>
        </w:numPr>
        <w:shd w:val="clear" w:color="auto" w:fill="auto"/>
        <w:tabs>
          <w:tab w:val="left" w:pos="709"/>
        </w:tabs>
        <w:spacing w:line="331" w:lineRule="exact"/>
        <w:ind w:right="-2"/>
        <w:jc w:val="both"/>
        <w:rPr>
          <w:sz w:val="26"/>
          <w:szCs w:val="26"/>
        </w:rPr>
      </w:pPr>
      <w:r w:rsidRPr="008B7880">
        <w:rPr>
          <w:sz w:val="26"/>
          <w:szCs w:val="26"/>
        </w:rPr>
        <w:t>Рассмотрение уполномоченным органом предложений</w:t>
      </w:r>
      <w:r>
        <w:rPr>
          <w:sz w:val="26"/>
          <w:szCs w:val="26"/>
        </w:rPr>
        <w:t>,</w:t>
      </w:r>
      <w:r w:rsidRPr="008B7880">
        <w:rPr>
          <w:sz w:val="26"/>
          <w:szCs w:val="26"/>
        </w:rPr>
        <w:t xml:space="preserve"> поступивших от лиц, указанных в пункте 3.</w:t>
      </w:r>
      <w:r>
        <w:rPr>
          <w:sz w:val="26"/>
          <w:szCs w:val="26"/>
        </w:rPr>
        <w:t>6.</w:t>
      </w:r>
      <w:r w:rsidRPr="008B7880">
        <w:rPr>
          <w:sz w:val="26"/>
          <w:szCs w:val="26"/>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C18FA" w:rsidRDefault="00CC18FA" w:rsidP="00CC18FA">
      <w:pPr>
        <w:pStyle w:val="1"/>
        <w:shd w:val="clear" w:color="auto" w:fill="auto"/>
        <w:tabs>
          <w:tab w:val="left" w:pos="709"/>
        </w:tabs>
        <w:spacing w:line="331" w:lineRule="exact"/>
        <w:ind w:right="-2"/>
        <w:jc w:val="both"/>
      </w:pPr>
      <w:r w:rsidRPr="000268DE">
        <w:rPr>
          <w:b/>
          <w:sz w:val="26"/>
          <w:szCs w:val="26"/>
        </w:rPr>
        <w:t>3.7.1.</w:t>
      </w:r>
      <w:r>
        <w:rPr>
          <w:sz w:val="26"/>
          <w:szCs w:val="26"/>
        </w:rPr>
        <w:t xml:space="preserve"> </w:t>
      </w:r>
      <w:r>
        <w:t>О включении сведений об имуществе, в отношении которого поступило предложение, в Перечень с принятием соответствующего правового акта;</w:t>
      </w:r>
    </w:p>
    <w:p w:rsidR="00CC18FA" w:rsidRDefault="00CC18FA" w:rsidP="00CC18FA">
      <w:pPr>
        <w:pStyle w:val="1"/>
        <w:shd w:val="clear" w:color="auto" w:fill="auto"/>
        <w:tabs>
          <w:tab w:val="left" w:pos="709"/>
        </w:tabs>
        <w:spacing w:line="331" w:lineRule="exact"/>
        <w:ind w:right="-2"/>
        <w:jc w:val="both"/>
      </w:pPr>
      <w:r w:rsidRPr="000268DE">
        <w:rPr>
          <w:b/>
        </w:rPr>
        <w:t>3.7.2.</w:t>
      </w:r>
      <w:r>
        <w:t xml:space="preserve"> Об исключении сведений об имуществе, в отношении которого поступило предложение, из Перечня, с принятием соответствующего правового акта;</w:t>
      </w:r>
    </w:p>
    <w:p w:rsidR="00CC18FA" w:rsidRDefault="00CC18FA" w:rsidP="00CC18FA">
      <w:pPr>
        <w:pStyle w:val="1"/>
        <w:shd w:val="clear" w:color="auto" w:fill="auto"/>
        <w:tabs>
          <w:tab w:val="left" w:pos="709"/>
        </w:tabs>
        <w:spacing w:line="331" w:lineRule="exact"/>
        <w:ind w:right="-2"/>
        <w:jc w:val="both"/>
        <w:rPr>
          <w:sz w:val="26"/>
          <w:szCs w:val="26"/>
        </w:rPr>
      </w:pPr>
      <w:r w:rsidRPr="000268DE">
        <w:rPr>
          <w:b/>
        </w:rPr>
        <w:t>3.7.3.</w:t>
      </w:r>
      <w:r>
        <w:t xml:space="preserve"> Об отказе в учете предложений с направлением лицу, представившему предложение, </w:t>
      </w:r>
      <w:r>
        <w:lastRenderedPageBreak/>
        <w:t>мотивированного ответа о невозможности включения сведений об имуществе в Перечень.</w:t>
      </w:r>
    </w:p>
    <w:p w:rsidR="00CC18FA" w:rsidRDefault="00CC18FA" w:rsidP="00CC18FA">
      <w:pPr>
        <w:pStyle w:val="1"/>
        <w:numPr>
          <w:ilvl w:val="0"/>
          <w:numId w:val="7"/>
        </w:numPr>
        <w:shd w:val="clear" w:color="auto" w:fill="auto"/>
        <w:tabs>
          <w:tab w:val="left" w:pos="709"/>
        </w:tabs>
        <w:spacing w:line="331" w:lineRule="exact"/>
        <w:ind w:right="-2"/>
        <w:jc w:val="both"/>
        <w:rPr>
          <w:sz w:val="26"/>
          <w:szCs w:val="26"/>
        </w:rPr>
      </w:pPr>
      <w:r>
        <w:rPr>
          <w:sz w:val="26"/>
          <w:szCs w:val="26"/>
        </w:rPr>
        <w:t>Решение об отказе в учете предложения о включении имущества в Перечень принимается в следующих случаях:</w:t>
      </w:r>
    </w:p>
    <w:p w:rsidR="00CC18FA" w:rsidRDefault="00CC18FA" w:rsidP="00CC18FA">
      <w:pPr>
        <w:pStyle w:val="1"/>
        <w:shd w:val="clear" w:color="auto" w:fill="auto"/>
        <w:tabs>
          <w:tab w:val="left" w:pos="709"/>
        </w:tabs>
        <w:spacing w:line="331" w:lineRule="exact"/>
        <w:ind w:right="-2"/>
        <w:jc w:val="both"/>
      </w:pPr>
      <w:r w:rsidRPr="008E43B1">
        <w:rPr>
          <w:b/>
        </w:rPr>
        <w:t>3.8.1.</w:t>
      </w:r>
      <w:r>
        <w:t xml:space="preserve"> Имущество не соответствует критериям, установленным пунктом 3.3 настоящего Порядка.</w:t>
      </w:r>
    </w:p>
    <w:p w:rsidR="00CC18FA" w:rsidRPr="00E60BF5" w:rsidRDefault="00CC18FA" w:rsidP="00CC18FA">
      <w:pPr>
        <w:pStyle w:val="1"/>
        <w:shd w:val="clear" w:color="auto" w:fill="auto"/>
        <w:tabs>
          <w:tab w:val="left" w:pos="709"/>
        </w:tabs>
        <w:spacing w:line="331" w:lineRule="exact"/>
        <w:ind w:right="-2"/>
        <w:jc w:val="both"/>
      </w:pPr>
      <w:r w:rsidRPr="008E43B1">
        <w:rPr>
          <w:b/>
        </w:rPr>
        <w:t>3.8.2.</w:t>
      </w:r>
      <w:r>
        <w:t xml:space="preserve">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sidRPr="00E60BF5">
        <w:t>балансодержателя, Администрации городского округа «город Каспийск», уполномоченного на согласование сделок с имуществом балансодержателя.</w:t>
      </w:r>
    </w:p>
    <w:p w:rsidR="00CC18FA" w:rsidRPr="00E60BF5" w:rsidRDefault="00CC18FA" w:rsidP="00CC18FA">
      <w:pPr>
        <w:pStyle w:val="30"/>
        <w:shd w:val="clear" w:color="auto" w:fill="auto"/>
        <w:spacing w:before="0" w:after="0" w:line="302" w:lineRule="exact"/>
        <w:ind w:left="20" w:right="20"/>
        <w:jc w:val="both"/>
        <w:rPr>
          <w:i w:val="0"/>
          <w:iCs w:val="0"/>
          <w:spacing w:val="-10"/>
        </w:rPr>
      </w:pPr>
      <w:r w:rsidRPr="008E43B1">
        <w:rPr>
          <w:b/>
          <w:i w:val="0"/>
          <w:iCs w:val="0"/>
          <w:spacing w:val="-10"/>
        </w:rPr>
        <w:t>3.8.3.</w:t>
      </w:r>
      <w:r>
        <w:rPr>
          <w:i w:val="0"/>
          <w:iCs w:val="0"/>
          <w:spacing w:val="-10"/>
        </w:rPr>
        <w:t xml:space="preserve"> </w:t>
      </w:r>
      <w:r w:rsidRPr="008E43B1">
        <w:rPr>
          <w:i w:val="0"/>
          <w:iCs w:val="0"/>
          <w:spacing w:val="-10"/>
        </w:rPr>
        <w:t>Отсутствуют индивидуально-определенные признаки движимого имущества, позволяющие заключить в отношении него договор аренды.</w:t>
      </w:r>
    </w:p>
    <w:p w:rsidR="00CC18FA" w:rsidRPr="00E60BF5" w:rsidRDefault="00CC18FA" w:rsidP="00CC18FA">
      <w:pPr>
        <w:pStyle w:val="1"/>
        <w:numPr>
          <w:ilvl w:val="1"/>
          <w:numId w:val="8"/>
        </w:numPr>
        <w:shd w:val="clear" w:color="auto" w:fill="auto"/>
        <w:tabs>
          <w:tab w:val="left" w:pos="709"/>
          <w:tab w:val="left" w:pos="1391"/>
        </w:tabs>
        <w:ind w:right="-2"/>
        <w:jc w:val="both"/>
        <w:rPr>
          <w:sz w:val="26"/>
          <w:szCs w:val="26"/>
        </w:rPr>
      </w:pPr>
      <w:r w:rsidRPr="00E60BF5">
        <w:t>Уполномоченный орган вправе исключить сведения о муниципальном  имуществе городского округа «город Каспийск»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C18FA" w:rsidRPr="00E60BF5" w:rsidRDefault="00CC18FA" w:rsidP="00CC18FA">
      <w:pPr>
        <w:pStyle w:val="22"/>
        <w:numPr>
          <w:ilvl w:val="0"/>
          <w:numId w:val="10"/>
        </w:numPr>
        <w:shd w:val="clear" w:color="auto" w:fill="auto"/>
        <w:tabs>
          <w:tab w:val="left" w:pos="913"/>
        </w:tabs>
        <w:spacing w:line="302" w:lineRule="exact"/>
        <w:ind w:left="20" w:right="20" w:firstLine="680"/>
        <w:jc w:val="both"/>
        <w:rPr>
          <w:color w:val="auto"/>
          <w:spacing w:val="-10"/>
          <w:lang w:eastAsia="en-US"/>
        </w:rPr>
      </w:pPr>
      <w:r w:rsidRPr="00E60BF5">
        <w:rPr>
          <w:color w:val="auto"/>
          <w:spacing w:val="-10"/>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C18FA" w:rsidRPr="00E60BF5" w:rsidRDefault="00CC18FA" w:rsidP="00CC18FA">
      <w:pPr>
        <w:pStyle w:val="22"/>
        <w:shd w:val="clear" w:color="auto" w:fill="auto"/>
        <w:spacing w:line="302" w:lineRule="exact"/>
        <w:ind w:left="20" w:right="20" w:firstLine="680"/>
        <w:jc w:val="both"/>
        <w:rPr>
          <w:color w:val="auto"/>
          <w:spacing w:val="-10"/>
          <w:lang w:eastAsia="en-US"/>
        </w:rPr>
      </w:pPr>
      <w:r w:rsidRPr="00E60BF5">
        <w:rPr>
          <w:color w:val="auto"/>
          <w:spacing w:val="-10"/>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w:t>
      </w:r>
      <w:r>
        <w:rPr>
          <w:color w:val="auto"/>
          <w:spacing w:val="-10"/>
          <w:lang w:eastAsia="en-US"/>
        </w:rPr>
        <w:t>№ 135-ФЗ «О защите конкуренции»</w:t>
      </w:r>
      <w:r w:rsidRPr="00E60BF5">
        <w:rPr>
          <w:color w:val="auto"/>
          <w:spacing w:val="-10"/>
          <w:lang w:eastAsia="en-US"/>
        </w:rPr>
        <w:t>, Земельным кодексом Российской Федерации.</w:t>
      </w:r>
    </w:p>
    <w:p w:rsidR="00CC18FA" w:rsidRPr="000B3335" w:rsidRDefault="00CC18FA" w:rsidP="00CC18FA">
      <w:pPr>
        <w:pStyle w:val="1"/>
        <w:numPr>
          <w:ilvl w:val="1"/>
          <w:numId w:val="8"/>
        </w:numPr>
        <w:shd w:val="clear" w:color="auto" w:fill="auto"/>
        <w:tabs>
          <w:tab w:val="left" w:pos="709"/>
          <w:tab w:val="left" w:pos="1391"/>
        </w:tabs>
        <w:ind w:right="-2"/>
        <w:jc w:val="both"/>
        <w:rPr>
          <w:sz w:val="26"/>
          <w:szCs w:val="26"/>
        </w:rPr>
      </w:pPr>
      <w:r>
        <w:rPr>
          <w:sz w:val="26"/>
          <w:szCs w:val="26"/>
        </w:rPr>
        <w:t>Сведения о муниципальном имуществе городского округа «город Каспийск» подлежат исключению из Перечня, в следующих случаях:</w:t>
      </w:r>
    </w:p>
    <w:p w:rsidR="00CC18FA" w:rsidRPr="000B3335" w:rsidRDefault="00CC18FA" w:rsidP="00CC18FA">
      <w:pPr>
        <w:pStyle w:val="1"/>
        <w:numPr>
          <w:ilvl w:val="0"/>
          <w:numId w:val="9"/>
        </w:numPr>
        <w:shd w:val="clear" w:color="auto" w:fill="auto"/>
        <w:tabs>
          <w:tab w:val="left" w:pos="709"/>
        </w:tabs>
        <w:ind w:right="-2"/>
        <w:jc w:val="both"/>
      </w:pPr>
      <w:r>
        <w:rPr>
          <w:sz w:val="26"/>
          <w:szCs w:val="26"/>
        </w:rPr>
        <w:t xml:space="preserve"> </w:t>
      </w:r>
      <w:r>
        <w:t xml:space="preserve">В отношении имущества в установленном законодательством Российской Федерации порядке принято решение о его использовании для </w:t>
      </w:r>
      <w:r w:rsidRPr="000B3335">
        <w:t>муниципальных нужд городского округа «город Каспийск»</w:t>
      </w:r>
      <w:r>
        <w:t xml:space="preserve">. </w:t>
      </w:r>
      <w:r w:rsidRPr="000B3335">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C18FA" w:rsidRPr="000B3335" w:rsidRDefault="00CC18FA" w:rsidP="00CC18FA">
      <w:pPr>
        <w:pStyle w:val="22"/>
        <w:numPr>
          <w:ilvl w:val="0"/>
          <w:numId w:val="9"/>
        </w:numPr>
        <w:shd w:val="clear" w:color="auto" w:fill="auto"/>
        <w:spacing w:line="302" w:lineRule="exact"/>
        <w:ind w:left="20" w:right="20" w:firstLine="0"/>
        <w:jc w:val="both"/>
        <w:rPr>
          <w:color w:val="auto"/>
          <w:spacing w:val="-10"/>
          <w:sz w:val="26"/>
          <w:szCs w:val="26"/>
          <w:lang w:eastAsia="en-US"/>
        </w:rPr>
      </w:pPr>
      <w:r>
        <w:rPr>
          <w:color w:val="auto"/>
          <w:spacing w:val="-10"/>
          <w:sz w:val="26"/>
          <w:szCs w:val="26"/>
          <w:lang w:eastAsia="en-US"/>
        </w:rPr>
        <w:t xml:space="preserve"> Право собственности </w:t>
      </w:r>
      <w:r w:rsidRPr="000B3335">
        <w:rPr>
          <w:color w:val="auto"/>
          <w:spacing w:val="-10"/>
          <w:sz w:val="26"/>
          <w:szCs w:val="26"/>
          <w:lang w:eastAsia="en-US"/>
        </w:rPr>
        <w:t xml:space="preserve"> </w:t>
      </w:r>
      <w:r>
        <w:rPr>
          <w:color w:val="auto"/>
          <w:spacing w:val="-10"/>
          <w:sz w:val="26"/>
          <w:szCs w:val="26"/>
          <w:lang w:eastAsia="en-US"/>
        </w:rPr>
        <w:t>городского округа «город Каспийск»</w:t>
      </w:r>
      <w:r w:rsidRPr="000B3335">
        <w:rPr>
          <w:color w:val="auto"/>
          <w:spacing w:val="-10"/>
          <w:sz w:val="26"/>
          <w:szCs w:val="26"/>
          <w:lang w:eastAsia="en-US"/>
        </w:rPr>
        <w:t xml:space="preserve"> на имущество прекращено по решению суда или в ином установленном законом порядке;</w:t>
      </w:r>
    </w:p>
    <w:p w:rsidR="00CC18FA" w:rsidRDefault="00CC18FA" w:rsidP="00CC18FA">
      <w:pPr>
        <w:pStyle w:val="1"/>
        <w:numPr>
          <w:ilvl w:val="0"/>
          <w:numId w:val="9"/>
        </w:numPr>
        <w:shd w:val="clear" w:color="auto" w:fill="auto"/>
        <w:tabs>
          <w:tab w:val="left" w:pos="709"/>
        </w:tabs>
        <w:ind w:right="-2"/>
        <w:jc w:val="both"/>
        <w:rPr>
          <w:sz w:val="26"/>
          <w:szCs w:val="26"/>
        </w:rPr>
      </w:pPr>
      <w:r>
        <w:rPr>
          <w:sz w:val="26"/>
          <w:szCs w:val="26"/>
        </w:rPr>
        <w:t>Прекращение существования имущества в результате его гибели или уничтожения;</w:t>
      </w:r>
    </w:p>
    <w:p w:rsidR="00CC18FA" w:rsidRPr="00060587" w:rsidRDefault="00CC18FA" w:rsidP="00CC18FA">
      <w:pPr>
        <w:pStyle w:val="1"/>
        <w:numPr>
          <w:ilvl w:val="0"/>
          <w:numId w:val="9"/>
        </w:numPr>
        <w:shd w:val="clear" w:color="auto" w:fill="auto"/>
        <w:tabs>
          <w:tab w:val="left" w:pos="709"/>
        </w:tabs>
        <w:ind w:right="-2"/>
        <w:jc w:val="both"/>
        <w:rPr>
          <w:sz w:val="26"/>
          <w:szCs w:val="26"/>
        </w:rPr>
      </w:pPr>
      <w:r>
        <w:rPr>
          <w:sz w:val="26"/>
          <w:szCs w:val="26"/>
        </w:rPr>
        <w:t xml:space="preserve"> </w:t>
      </w:r>
      <w: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C18FA" w:rsidRDefault="00CC18FA" w:rsidP="00CC18FA">
      <w:pPr>
        <w:pStyle w:val="1"/>
        <w:numPr>
          <w:ilvl w:val="0"/>
          <w:numId w:val="9"/>
        </w:numPr>
        <w:shd w:val="clear" w:color="auto" w:fill="auto"/>
        <w:tabs>
          <w:tab w:val="left" w:pos="709"/>
        </w:tabs>
        <w:ind w:right="-2"/>
        <w:jc w:val="both"/>
        <w:rPr>
          <w:sz w:val="26"/>
          <w:szCs w:val="26"/>
        </w:rPr>
      </w:pPr>
      <w:proofErr w:type="gramStart"/>
      <w: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r w:rsidRPr="00830F8D">
        <w:rPr>
          <w:rStyle w:val="aa"/>
          <w:i w:val="0"/>
        </w:rPr>
        <w:t>6</w:t>
      </w:r>
      <w:r>
        <w:rPr>
          <w:rStyle w:val="aa"/>
        </w:rPr>
        <w:t>,</w:t>
      </w:r>
      <w:r>
        <w:t xml:space="preserve"> 8 и 9 пункта 2 статьи</w:t>
      </w:r>
      <w:proofErr w:type="gramEnd"/>
      <w:r>
        <w:t xml:space="preserve"> 39</w:t>
      </w:r>
      <w:r w:rsidRPr="008C070A">
        <w:rPr>
          <w:vertAlign w:val="superscript"/>
        </w:rPr>
        <w:t>3</w:t>
      </w:r>
      <w:r>
        <w:t xml:space="preserve"> Земельного кодекса Российской Федерации.</w:t>
      </w:r>
    </w:p>
    <w:p w:rsidR="00CC18FA" w:rsidRPr="008C070A" w:rsidRDefault="00CC18FA" w:rsidP="00CC18FA">
      <w:pPr>
        <w:pStyle w:val="1"/>
        <w:shd w:val="clear" w:color="auto" w:fill="auto"/>
        <w:tabs>
          <w:tab w:val="left" w:pos="709"/>
        </w:tabs>
        <w:ind w:right="-2"/>
        <w:jc w:val="both"/>
        <w:rPr>
          <w:rStyle w:val="31"/>
          <w:i w:val="0"/>
          <w:iCs w:val="0"/>
          <w:color w:val="FF0000"/>
          <w:sz w:val="26"/>
          <w:szCs w:val="26"/>
          <w:shd w:val="clear" w:color="auto" w:fill="auto"/>
        </w:rPr>
      </w:pPr>
      <w:r w:rsidRPr="005110E2">
        <w:rPr>
          <w:b/>
          <w:sz w:val="26"/>
          <w:szCs w:val="26"/>
        </w:rPr>
        <w:t>3.11.</w:t>
      </w:r>
      <w:r w:rsidRPr="005110E2">
        <w:t xml:space="preserve">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w:t>
      </w:r>
      <w:r w:rsidRPr="008C070A">
        <w:t xml:space="preserve">обеспечивающих проведение его капитального ремонта и (или) реконструкции арендатором </w:t>
      </w:r>
      <w:r w:rsidRPr="008C070A">
        <w:rPr>
          <w:rStyle w:val="31"/>
        </w:rPr>
        <w:t>.</w:t>
      </w:r>
    </w:p>
    <w:p w:rsidR="00CC18FA" w:rsidRPr="00060587" w:rsidRDefault="00CC18FA" w:rsidP="00CC18FA">
      <w:pPr>
        <w:pStyle w:val="22"/>
        <w:shd w:val="clear" w:color="auto" w:fill="auto"/>
        <w:tabs>
          <w:tab w:val="left" w:pos="1424"/>
        </w:tabs>
        <w:spacing w:after="266" w:line="302" w:lineRule="exact"/>
        <w:ind w:right="20" w:firstLine="0"/>
        <w:jc w:val="both"/>
      </w:pPr>
      <w:r w:rsidRPr="00060587">
        <w:rPr>
          <w:b/>
        </w:rPr>
        <w:lastRenderedPageBreak/>
        <w:t>3.12.</w:t>
      </w:r>
      <w:r>
        <w:t xml:space="preserve"> Уполномоченный орган уведомляет арендатора о намерении принять </w:t>
      </w:r>
      <w:proofErr w:type="gramStart"/>
      <w:r>
        <w:t>решение</w:t>
      </w:r>
      <w:proofErr w:type="gramEnd"/>
      <w: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C18FA" w:rsidRDefault="00CC18FA" w:rsidP="00CC18FA">
      <w:pPr>
        <w:pStyle w:val="1"/>
        <w:shd w:val="clear" w:color="auto" w:fill="auto"/>
        <w:tabs>
          <w:tab w:val="left" w:pos="709"/>
        </w:tabs>
        <w:spacing w:after="122" w:line="270" w:lineRule="exact"/>
        <w:ind w:right="-2"/>
        <w:jc w:val="center"/>
        <w:rPr>
          <w:b/>
          <w:sz w:val="26"/>
          <w:szCs w:val="26"/>
        </w:rPr>
      </w:pPr>
      <w:r>
        <w:rPr>
          <w:b/>
          <w:sz w:val="26"/>
          <w:szCs w:val="26"/>
        </w:rPr>
        <w:t xml:space="preserve">4. </w:t>
      </w:r>
      <w:r w:rsidRPr="008B7880">
        <w:rPr>
          <w:b/>
          <w:sz w:val="26"/>
          <w:szCs w:val="26"/>
        </w:rPr>
        <w:t>Опубликование Перечня</w:t>
      </w:r>
      <w:r>
        <w:rPr>
          <w:b/>
          <w:sz w:val="26"/>
          <w:szCs w:val="26"/>
        </w:rPr>
        <w:t xml:space="preserve"> и предоставление сведений о включенном в него имуществе</w:t>
      </w:r>
    </w:p>
    <w:p w:rsidR="00CC18FA" w:rsidRPr="00992771" w:rsidRDefault="00CC18FA" w:rsidP="00CC18FA">
      <w:pPr>
        <w:pStyle w:val="a6"/>
        <w:rPr>
          <w:sz w:val="27"/>
          <w:szCs w:val="27"/>
        </w:rPr>
      </w:pPr>
      <w:r w:rsidRPr="00992771">
        <w:rPr>
          <w:b/>
          <w:sz w:val="27"/>
          <w:szCs w:val="27"/>
        </w:rPr>
        <w:t>4.1.</w:t>
      </w:r>
      <w:r w:rsidRPr="00992771">
        <w:rPr>
          <w:sz w:val="27"/>
          <w:szCs w:val="27"/>
        </w:rPr>
        <w:t>Уполномоченный орган:</w:t>
      </w:r>
    </w:p>
    <w:p w:rsidR="00CC18FA" w:rsidRPr="00606E3B" w:rsidRDefault="00CC18FA" w:rsidP="00CC18FA">
      <w:pPr>
        <w:pStyle w:val="a6"/>
        <w:jc w:val="both"/>
        <w:rPr>
          <w:sz w:val="27"/>
          <w:szCs w:val="27"/>
        </w:rPr>
      </w:pPr>
      <w:r w:rsidRPr="00992771">
        <w:rPr>
          <w:b/>
          <w:color w:val="000000"/>
          <w:sz w:val="27"/>
          <w:szCs w:val="27"/>
        </w:rPr>
        <w:t>4.1.1.</w:t>
      </w:r>
      <w:r>
        <w:rPr>
          <w:b/>
          <w:color w:val="000000"/>
          <w:sz w:val="27"/>
          <w:szCs w:val="27"/>
        </w:rPr>
        <w:t xml:space="preserve"> </w:t>
      </w:r>
      <w:r w:rsidRPr="00060587">
        <w:rPr>
          <w:color w:val="000000"/>
          <w:sz w:val="27"/>
          <w:szCs w:val="27"/>
        </w:rPr>
        <w:t xml:space="preserve">Обеспечивает опубликование Перечня или изменений в Перечень в </w:t>
      </w:r>
      <w:r>
        <w:rPr>
          <w:color w:val="000000"/>
          <w:sz w:val="27"/>
          <w:szCs w:val="27"/>
        </w:rPr>
        <w:t>газете «Трудовой Каспийск»</w:t>
      </w:r>
      <w:r w:rsidRPr="00D701AD">
        <w:rPr>
          <w:b/>
        </w:rPr>
        <w:t xml:space="preserve"> </w:t>
      </w:r>
      <w:r w:rsidRPr="00060587">
        <w:rPr>
          <w:color w:val="000000"/>
          <w:sz w:val="27"/>
          <w:szCs w:val="27"/>
        </w:rPr>
        <w:t>в течение 10 рабочих дней со дня их утверждения по форме</w:t>
      </w:r>
      <w:r>
        <w:rPr>
          <w:color w:val="000000"/>
          <w:sz w:val="27"/>
          <w:szCs w:val="27"/>
        </w:rPr>
        <w:t xml:space="preserve"> </w:t>
      </w:r>
      <w:r w:rsidRPr="00060587">
        <w:rPr>
          <w:color w:val="000000"/>
          <w:sz w:val="27"/>
          <w:szCs w:val="27"/>
        </w:rPr>
        <w:t xml:space="preserve">согласно приложению № 2 к </w:t>
      </w:r>
      <w:r>
        <w:rPr>
          <w:color w:val="000000"/>
          <w:sz w:val="27"/>
          <w:szCs w:val="27"/>
        </w:rPr>
        <w:t xml:space="preserve">настоящему </w:t>
      </w:r>
      <w:r w:rsidRPr="00606E3B">
        <w:rPr>
          <w:sz w:val="27"/>
          <w:szCs w:val="27"/>
        </w:rPr>
        <w:t xml:space="preserve">Постановлению.  </w:t>
      </w:r>
    </w:p>
    <w:p w:rsidR="00CC18FA" w:rsidRDefault="00CC18FA" w:rsidP="00CC18FA">
      <w:pPr>
        <w:pStyle w:val="a6"/>
        <w:jc w:val="both"/>
        <w:rPr>
          <w:sz w:val="27"/>
          <w:szCs w:val="27"/>
        </w:rPr>
      </w:pPr>
      <w:r w:rsidRPr="00992771">
        <w:rPr>
          <w:b/>
          <w:color w:val="000000"/>
          <w:sz w:val="27"/>
          <w:szCs w:val="27"/>
        </w:rPr>
        <w:t>4.1.2.</w:t>
      </w:r>
      <w:r>
        <w:rPr>
          <w:b/>
          <w:color w:val="000000"/>
          <w:sz w:val="27"/>
          <w:szCs w:val="27"/>
        </w:rPr>
        <w:t xml:space="preserve"> </w:t>
      </w:r>
      <w:r w:rsidRPr="00002337">
        <w:rPr>
          <w:color w:val="000000"/>
          <w:sz w:val="27"/>
          <w:szCs w:val="27"/>
        </w:rPr>
        <w:t xml:space="preserve">Осуществляет размещение Перечня на официальном сайте </w:t>
      </w:r>
      <w:r>
        <w:rPr>
          <w:color w:val="000000"/>
          <w:sz w:val="27"/>
          <w:szCs w:val="27"/>
        </w:rPr>
        <w:t xml:space="preserve">Администрации </w:t>
      </w:r>
      <w:r w:rsidRPr="00002337">
        <w:rPr>
          <w:sz w:val="27"/>
          <w:szCs w:val="27"/>
        </w:rPr>
        <w:t>городского округа «город Каспийск»</w:t>
      </w:r>
      <w:r w:rsidRPr="00002337">
        <w:rPr>
          <w:color w:val="000000"/>
          <w:sz w:val="27"/>
          <w:szCs w:val="27"/>
        </w:rPr>
        <w:t xml:space="preserve"> в информационно-телекоммуникационной сети «Интернет» </w:t>
      </w:r>
      <w:r w:rsidRPr="00002337">
        <w:rPr>
          <w:sz w:val="27"/>
          <w:szCs w:val="27"/>
        </w:rPr>
        <w:t xml:space="preserve">сайте </w:t>
      </w:r>
      <w:hyperlink w:history="1">
        <w:r w:rsidRPr="00002337">
          <w:rPr>
            <w:rStyle w:val="a3"/>
            <w:sz w:val="27"/>
            <w:szCs w:val="27"/>
            <w:lang w:val="en-US"/>
          </w:rPr>
          <w:t>www</w:t>
        </w:r>
        <w:r w:rsidRPr="00002337">
          <w:rPr>
            <w:rStyle w:val="a3"/>
            <w:sz w:val="27"/>
            <w:szCs w:val="27"/>
          </w:rPr>
          <w:t>.</w:t>
        </w:r>
        <w:proofErr w:type="spellStart"/>
        <w:r w:rsidRPr="00002337">
          <w:rPr>
            <w:rStyle w:val="a3"/>
            <w:sz w:val="27"/>
            <w:szCs w:val="27"/>
            <w:lang w:val="en-US"/>
          </w:rPr>
          <w:t>kaspiysk</w:t>
        </w:r>
        <w:proofErr w:type="spellEnd"/>
        <w:r w:rsidRPr="00002337">
          <w:rPr>
            <w:rStyle w:val="a3"/>
            <w:sz w:val="27"/>
            <w:szCs w:val="27"/>
          </w:rPr>
          <w:t>.</w:t>
        </w:r>
        <w:r w:rsidRPr="00002337">
          <w:rPr>
            <w:rStyle w:val="a3"/>
            <w:sz w:val="27"/>
            <w:szCs w:val="27"/>
            <w:lang w:val="en-US"/>
          </w:rPr>
          <w:t>org</w:t>
        </w:r>
      </w:hyperlink>
      <w:r w:rsidRPr="00002337">
        <w:rPr>
          <w:color w:val="000000"/>
          <w:sz w:val="27"/>
          <w:szCs w:val="27"/>
        </w:rPr>
        <w:t xml:space="preserve"> (в том числе в форме открытых данных) в течение 3 рабочих дней со дня утверждения</w:t>
      </w:r>
      <w:r w:rsidRPr="00060587">
        <w:rPr>
          <w:color w:val="000000"/>
          <w:sz w:val="27"/>
          <w:szCs w:val="27"/>
        </w:rPr>
        <w:t xml:space="preserve"> Перечня или изменений в Перечень по форме согласно</w:t>
      </w:r>
      <w:r>
        <w:rPr>
          <w:color w:val="000000"/>
          <w:sz w:val="27"/>
          <w:szCs w:val="27"/>
        </w:rPr>
        <w:t xml:space="preserve"> П</w:t>
      </w:r>
      <w:r w:rsidRPr="00060587">
        <w:rPr>
          <w:color w:val="000000"/>
          <w:sz w:val="27"/>
          <w:szCs w:val="27"/>
        </w:rPr>
        <w:t xml:space="preserve">риложению № 2 к </w:t>
      </w:r>
      <w:r>
        <w:rPr>
          <w:color w:val="000000"/>
          <w:sz w:val="27"/>
          <w:szCs w:val="27"/>
        </w:rPr>
        <w:t xml:space="preserve">настоящему </w:t>
      </w:r>
      <w:r w:rsidRPr="00606E3B">
        <w:rPr>
          <w:sz w:val="27"/>
          <w:szCs w:val="27"/>
        </w:rPr>
        <w:t xml:space="preserve">Постановлению.  </w:t>
      </w:r>
    </w:p>
    <w:p w:rsidR="00CC18FA" w:rsidRDefault="00CC18FA" w:rsidP="00CC18FA">
      <w:pPr>
        <w:pStyle w:val="a6"/>
        <w:jc w:val="both"/>
        <w:rPr>
          <w:color w:val="000000"/>
          <w:sz w:val="27"/>
          <w:szCs w:val="27"/>
        </w:rPr>
      </w:pPr>
      <w:r w:rsidRPr="00992771">
        <w:rPr>
          <w:b/>
          <w:color w:val="000000"/>
          <w:sz w:val="27"/>
          <w:szCs w:val="27"/>
        </w:rPr>
        <w:t>4.1.3.</w:t>
      </w:r>
      <w:r>
        <w:rPr>
          <w:color w:val="000000"/>
          <w:sz w:val="27"/>
          <w:szCs w:val="27"/>
        </w:rPr>
        <w:t xml:space="preserve"> </w:t>
      </w:r>
      <w:proofErr w:type="gramStart"/>
      <w:r w:rsidRPr="00060587">
        <w:rPr>
          <w:color w:val="000000"/>
          <w:sz w:val="27"/>
          <w:szCs w:val="27"/>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060587">
        <w:rPr>
          <w:color w:val="000000"/>
          <w:sz w:val="27"/>
          <w:szCs w:val="27"/>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w:t>
      </w:r>
      <w:r>
        <w:rPr>
          <w:color w:val="000000"/>
          <w:sz w:val="27"/>
          <w:szCs w:val="27"/>
        </w:rPr>
        <w:t xml:space="preserve"> и состава таких сведений».</w:t>
      </w: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pPr>
    </w:p>
    <w:p w:rsidR="00CC18FA" w:rsidRDefault="00CC18FA" w:rsidP="00CC18FA">
      <w:pPr>
        <w:tabs>
          <w:tab w:val="left" w:pos="1396"/>
        </w:tabs>
        <w:sectPr w:rsidR="00CC18FA" w:rsidSect="002B3782">
          <w:pgSz w:w="11906" w:h="16838"/>
          <w:pgMar w:top="1134" w:right="567" w:bottom="567" w:left="1418" w:header="709" w:footer="709" w:gutter="0"/>
          <w:cols w:space="708"/>
          <w:docGrid w:linePitch="360"/>
        </w:sectPr>
      </w:pPr>
    </w:p>
    <w:p w:rsidR="00CC18FA" w:rsidRPr="00370A31" w:rsidRDefault="00CC18FA" w:rsidP="00CC18FA">
      <w:pPr>
        <w:pStyle w:val="1"/>
        <w:shd w:val="clear" w:color="auto" w:fill="auto"/>
        <w:spacing w:line="240" w:lineRule="auto"/>
        <w:ind w:left="284" w:right="-2"/>
        <w:contextualSpacing/>
        <w:jc w:val="right"/>
        <w:rPr>
          <w:sz w:val="26"/>
          <w:szCs w:val="26"/>
        </w:rPr>
      </w:pPr>
      <w:r>
        <w:lastRenderedPageBreak/>
        <w:t xml:space="preserve"> </w:t>
      </w:r>
      <w:r w:rsidRPr="00370A31">
        <w:rPr>
          <w:sz w:val="26"/>
          <w:szCs w:val="26"/>
        </w:rPr>
        <w:t xml:space="preserve">Приложение № 2 </w:t>
      </w:r>
    </w:p>
    <w:p w:rsidR="00CC18FA" w:rsidRPr="00370A31" w:rsidRDefault="00CC18FA" w:rsidP="00CC18FA">
      <w:pPr>
        <w:pStyle w:val="1"/>
        <w:shd w:val="clear" w:color="auto" w:fill="auto"/>
        <w:spacing w:line="240" w:lineRule="auto"/>
        <w:ind w:left="284" w:right="-2"/>
        <w:contextualSpacing/>
        <w:jc w:val="right"/>
        <w:rPr>
          <w:sz w:val="26"/>
          <w:szCs w:val="26"/>
        </w:rPr>
      </w:pPr>
      <w:r w:rsidRPr="00370A31">
        <w:rPr>
          <w:sz w:val="26"/>
          <w:szCs w:val="26"/>
        </w:rPr>
        <w:t>Утверждено</w:t>
      </w:r>
    </w:p>
    <w:p w:rsidR="00CC18FA" w:rsidRPr="00370A31" w:rsidRDefault="00CC18FA" w:rsidP="00CC18FA">
      <w:pPr>
        <w:pStyle w:val="1"/>
        <w:shd w:val="clear" w:color="auto" w:fill="auto"/>
        <w:spacing w:line="240" w:lineRule="auto"/>
        <w:ind w:left="284" w:right="-2"/>
        <w:contextualSpacing/>
        <w:jc w:val="right"/>
        <w:rPr>
          <w:sz w:val="26"/>
          <w:szCs w:val="26"/>
        </w:rPr>
      </w:pPr>
      <w:r w:rsidRPr="00370A31">
        <w:rPr>
          <w:sz w:val="26"/>
          <w:szCs w:val="26"/>
        </w:rPr>
        <w:t>постановлением  Администрации</w:t>
      </w:r>
    </w:p>
    <w:p w:rsidR="00CC18FA" w:rsidRPr="00370A31" w:rsidRDefault="00CC18FA" w:rsidP="00CC18FA">
      <w:pPr>
        <w:pStyle w:val="1"/>
        <w:shd w:val="clear" w:color="auto" w:fill="auto"/>
        <w:spacing w:line="240" w:lineRule="auto"/>
        <w:ind w:left="284" w:right="-2"/>
        <w:contextualSpacing/>
        <w:jc w:val="right"/>
        <w:rPr>
          <w:sz w:val="26"/>
          <w:szCs w:val="26"/>
        </w:rPr>
      </w:pPr>
      <w:r w:rsidRPr="00370A31">
        <w:rPr>
          <w:sz w:val="26"/>
          <w:szCs w:val="26"/>
        </w:rPr>
        <w:t>городского округа  «город Каспийск»</w:t>
      </w:r>
    </w:p>
    <w:p w:rsidR="00CC18FA" w:rsidRPr="00CC18FA" w:rsidRDefault="00CC18FA" w:rsidP="00CC18FA">
      <w:pPr>
        <w:pStyle w:val="1"/>
        <w:shd w:val="clear" w:color="auto" w:fill="auto"/>
        <w:spacing w:line="240" w:lineRule="auto"/>
        <w:ind w:left="284" w:right="-2"/>
        <w:contextualSpacing/>
        <w:jc w:val="right"/>
        <w:rPr>
          <w:sz w:val="26"/>
          <w:szCs w:val="26"/>
        </w:rPr>
      </w:pPr>
      <w:r w:rsidRPr="00CC18FA">
        <w:rPr>
          <w:sz w:val="26"/>
          <w:szCs w:val="26"/>
        </w:rPr>
        <w:t>№  42</w:t>
      </w:r>
      <w:r w:rsidR="00830F8D">
        <w:rPr>
          <w:sz w:val="26"/>
          <w:szCs w:val="26"/>
        </w:rPr>
        <w:t>9</w:t>
      </w:r>
      <w:r w:rsidRPr="00CC18FA">
        <w:rPr>
          <w:sz w:val="26"/>
          <w:szCs w:val="26"/>
        </w:rPr>
        <w:t xml:space="preserve">  от  « 08 »  апреля  2019  г. </w:t>
      </w:r>
    </w:p>
    <w:p w:rsidR="00CC18FA" w:rsidRPr="00370A31" w:rsidRDefault="00CC18FA" w:rsidP="00CC18FA">
      <w:pPr>
        <w:pStyle w:val="1"/>
        <w:shd w:val="clear" w:color="auto" w:fill="auto"/>
        <w:spacing w:line="240" w:lineRule="auto"/>
        <w:ind w:left="284" w:right="-2"/>
        <w:contextualSpacing/>
        <w:jc w:val="right"/>
        <w:rPr>
          <w:sz w:val="26"/>
          <w:szCs w:val="26"/>
        </w:rPr>
      </w:pPr>
    </w:p>
    <w:p w:rsidR="00CC18FA" w:rsidRDefault="00CC18FA" w:rsidP="00CC18FA"/>
    <w:p w:rsidR="00CC18FA" w:rsidRDefault="00CC18FA" w:rsidP="00CC18FA">
      <w:pPr>
        <w:jc w:val="center"/>
        <w:rPr>
          <w:sz w:val="28"/>
          <w:szCs w:val="28"/>
        </w:rPr>
      </w:pPr>
      <w:r w:rsidRPr="004D1CF4">
        <w:rPr>
          <w:sz w:val="28"/>
          <w:szCs w:val="28"/>
        </w:rPr>
        <w:t>Форма перечня муниципального имущества городского округа «город Каспийск»,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Style w:val="ad"/>
        <w:tblW w:w="14850" w:type="dxa"/>
        <w:tblLayout w:type="fixed"/>
        <w:tblLook w:val="04A0"/>
      </w:tblPr>
      <w:tblGrid>
        <w:gridCol w:w="675"/>
        <w:gridCol w:w="1560"/>
        <w:gridCol w:w="1842"/>
        <w:gridCol w:w="1418"/>
        <w:gridCol w:w="3969"/>
        <w:gridCol w:w="2835"/>
        <w:gridCol w:w="2551"/>
      </w:tblGrid>
      <w:tr w:rsidR="00CC18FA" w:rsidTr="00BA4A0C">
        <w:trPr>
          <w:trHeight w:val="128"/>
        </w:trPr>
        <w:tc>
          <w:tcPr>
            <w:tcW w:w="675" w:type="dxa"/>
            <w:vMerge w:val="restart"/>
          </w:tcPr>
          <w:p w:rsidR="00CC18FA" w:rsidRPr="00416F97" w:rsidRDefault="00CC18FA" w:rsidP="00BA4A0C">
            <w:pPr>
              <w:jc w:val="center"/>
              <w:rPr>
                <w:rStyle w:val="125pt"/>
                <w:rFonts w:eastAsiaTheme="minorHAnsi"/>
              </w:rPr>
            </w:pPr>
            <w:r w:rsidRPr="00416F97">
              <w:rPr>
                <w:rStyle w:val="125pt"/>
                <w:rFonts w:eastAsiaTheme="minorHAnsi"/>
              </w:rPr>
              <w:t>№</w:t>
            </w:r>
          </w:p>
          <w:p w:rsidR="00CC18FA" w:rsidRPr="00416F97" w:rsidRDefault="00CC18FA" w:rsidP="00BA4A0C">
            <w:pPr>
              <w:jc w:val="center"/>
              <w:rPr>
                <w:rStyle w:val="125pt"/>
                <w:rFonts w:eastAsiaTheme="minorHAnsi"/>
              </w:rPr>
            </w:pPr>
            <w:proofErr w:type="spellStart"/>
            <w:proofErr w:type="gramStart"/>
            <w:r w:rsidRPr="00416F97">
              <w:rPr>
                <w:rStyle w:val="125pt"/>
                <w:rFonts w:eastAsiaTheme="minorHAnsi"/>
              </w:rPr>
              <w:t>п</w:t>
            </w:r>
            <w:proofErr w:type="spellEnd"/>
            <w:proofErr w:type="gramEnd"/>
            <w:r w:rsidRPr="00416F97">
              <w:rPr>
                <w:rStyle w:val="125pt"/>
                <w:rFonts w:eastAsiaTheme="minorHAnsi"/>
              </w:rPr>
              <w:t>/</w:t>
            </w:r>
            <w:proofErr w:type="spellStart"/>
            <w:r w:rsidRPr="00416F97">
              <w:rPr>
                <w:rStyle w:val="125pt"/>
                <w:rFonts w:eastAsiaTheme="minorHAnsi"/>
              </w:rPr>
              <w:t>п</w:t>
            </w:r>
            <w:proofErr w:type="spellEnd"/>
          </w:p>
        </w:tc>
        <w:tc>
          <w:tcPr>
            <w:tcW w:w="1560" w:type="dxa"/>
            <w:vMerge w:val="restart"/>
          </w:tcPr>
          <w:p w:rsidR="00CC18FA" w:rsidRPr="00416F97" w:rsidRDefault="00CC18FA" w:rsidP="00BA4A0C">
            <w:pPr>
              <w:pStyle w:val="a6"/>
              <w:jc w:val="center"/>
              <w:rPr>
                <w:rStyle w:val="125pt"/>
                <w:rFonts w:eastAsiaTheme="minorHAnsi"/>
              </w:rPr>
            </w:pPr>
            <w:r w:rsidRPr="00416F97">
              <w:rPr>
                <w:rStyle w:val="125pt"/>
                <w:rFonts w:eastAsiaTheme="minorHAnsi"/>
              </w:rPr>
              <w:t>Адрес</w:t>
            </w:r>
          </w:p>
          <w:p w:rsidR="00CC18FA" w:rsidRPr="00416F97" w:rsidRDefault="00CC18FA" w:rsidP="00BA4A0C">
            <w:pPr>
              <w:pStyle w:val="a6"/>
              <w:jc w:val="center"/>
              <w:rPr>
                <w:rStyle w:val="125pt"/>
                <w:rFonts w:eastAsiaTheme="minorHAnsi"/>
              </w:rPr>
            </w:pPr>
            <w:r w:rsidRPr="00416F97">
              <w:rPr>
                <w:rStyle w:val="125pt"/>
                <w:rFonts w:eastAsiaTheme="minorHAnsi"/>
              </w:rPr>
              <w:t>(местоположение) объекта &lt;1&gt;</w:t>
            </w:r>
          </w:p>
        </w:tc>
        <w:tc>
          <w:tcPr>
            <w:tcW w:w="1842" w:type="dxa"/>
            <w:vMerge w:val="restart"/>
          </w:tcPr>
          <w:p w:rsidR="00CC18FA" w:rsidRPr="00416F97" w:rsidRDefault="00CC18FA" w:rsidP="00BA4A0C">
            <w:pPr>
              <w:pStyle w:val="a6"/>
              <w:jc w:val="center"/>
              <w:rPr>
                <w:rStyle w:val="125pt"/>
                <w:rFonts w:eastAsiaTheme="minorHAnsi"/>
              </w:rPr>
            </w:pPr>
            <w:r w:rsidRPr="00416F97">
              <w:rPr>
                <w:rStyle w:val="125pt"/>
                <w:rFonts w:eastAsiaTheme="minorHAnsi"/>
              </w:rPr>
              <w:t>Вид объекта недвижимости;</w:t>
            </w:r>
          </w:p>
          <w:p w:rsidR="00CC18FA" w:rsidRPr="00416F97" w:rsidRDefault="00CC18FA" w:rsidP="00BA4A0C">
            <w:pPr>
              <w:pStyle w:val="a6"/>
              <w:jc w:val="center"/>
              <w:rPr>
                <w:rStyle w:val="125pt"/>
                <w:rFonts w:eastAsiaTheme="minorHAnsi"/>
              </w:rPr>
            </w:pPr>
            <w:r w:rsidRPr="00416F97">
              <w:rPr>
                <w:rStyle w:val="125pt"/>
                <w:rFonts w:eastAsiaTheme="minorHAnsi"/>
              </w:rPr>
              <w:t>тип движимого имущества &lt;2&gt;</w:t>
            </w:r>
          </w:p>
        </w:tc>
        <w:tc>
          <w:tcPr>
            <w:tcW w:w="1418" w:type="dxa"/>
            <w:vMerge w:val="restart"/>
          </w:tcPr>
          <w:p w:rsidR="00CC18FA" w:rsidRPr="00416F97" w:rsidRDefault="00CC18FA" w:rsidP="00BA4A0C">
            <w:pPr>
              <w:pStyle w:val="a6"/>
              <w:jc w:val="center"/>
              <w:rPr>
                <w:rStyle w:val="125pt"/>
                <w:rFonts w:eastAsiaTheme="minorHAnsi"/>
              </w:rPr>
            </w:pPr>
            <w:r w:rsidRPr="00416F97">
              <w:rPr>
                <w:rStyle w:val="125pt"/>
                <w:rFonts w:eastAsiaTheme="minorHAnsi"/>
              </w:rPr>
              <w:t>Наименование объекта учета &lt;3&gt;</w:t>
            </w:r>
          </w:p>
        </w:tc>
        <w:tc>
          <w:tcPr>
            <w:tcW w:w="9355" w:type="dxa"/>
            <w:gridSpan w:val="3"/>
          </w:tcPr>
          <w:p w:rsidR="00CC18FA" w:rsidRPr="00416F97" w:rsidRDefault="00CC18FA" w:rsidP="00BA4A0C">
            <w:pPr>
              <w:jc w:val="center"/>
              <w:rPr>
                <w:rStyle w:val="125pt"/>
                <w:rFonts w:eastAsiaTheme="minorHAnsi"/>
              </w:rPr>
            </w:pPr>
            <w:r w:rsidRPr="00416F97">
              <w:rPr>
                <w:rStyle w:val="125pt"/>
                <w:rFonts w:eastAsiaTheme="minorHAnsi"/>
              </w:rPr>
              <w:t xml:space="preserve">Сведения о недвижимом  имуществе </w:t>
            </w:r>
          </w:p>
        </w:tc>
      </w:tr>
      <w:tr w:rsidR="00CC18FA" w:rsidTr="00BA4A0C">
        <w:tc>
          <w:tcPr>
            <w:tcW w:w="675" w:type="dxa"/>
            <w:vMerge/>
          </w:tcPr>
          <w:p w:rsidR="00CC18FA" w:rsidRPr="00416F97" w:rsidRDefault="00CC18FA" w:rsidP="00BA4A0C">
            <w:pPr>
              <w:jc w:val="center"/>
              <w:rPr>
                <w:sz w:val="24"/>
                <w:szCs w:val="24"/>
              </w:rPr>
            </w:pPr>
          </w:p>
        </w:tc>
        <w:tc>
          <w:tcPr>
            <w:tcW w:w="1560" w:type="dxa"/>
            <w:vMerge/>
          </w:tcPr>
          <w:p w:rsidR="00CC18FA" w:rsidRPr="00416F97" w:rsidRDefault="00CC18FA" w:rsidP="00BA4A0C">
            <w:pPr>
              <w:jc w:val="center"/>
              <w:rPr>
                <w:sz w:val="24"/>
                <w:szCs w:val="24"/>
              </w:rPr>
            </w:pPr>
          </w:p>
        </w:tc>
        <w:tc>
          <w:tcPr>
            <w:tcW w:w="1842" w:type="dxa"/>
            <w:vMerge/>
          </w:tcPr>
          <w:p w:rsidR="00CC18FA" w:rsidRPr="00416F97" w:rsidRDefault="00CC18FA" w:rsidP="00BA4A0C">
            <w:pPr>
              <w:jc w:val="center"/>
              <w:rPr>
                <w:sz w:val="24"/>
                <w:szCs w:val="24"/>
              </w:rPr>
            </w:pPr>
          </w:p>
        </w:tc>
        <w:tc>
          <w:tcPr>
            <w:tcW w:w="1418" w:type="dxa"/>
            <w:vMerge/>
          </w:tcPr>
          <w:p w:rsidR="00CC18FA" w:rsidRPr="00416F97" w:rsidRDefault="00CC18FA" w:rsidP="00BA4A0C">
            <w:pPr>
              <w:jc w:val="center"/>
              <w:rPr>
                <w:sz w:val="24"/>
                <w:szCs w:val="24"/>
              </w:rPr>
            </w:pPr>
          </w:p>
        </w:tc>
        <w:tc>
          <w:tcPr>
            <w:tcW w:w="9355" w:type="dxa"/>
            <w:gridSpan w:val="3"/>
          </w:tcPr>
          <w:p w:rsidR="00CC18FA" w:rsidRPr="00416F97" w:rsidRDefault="00CC18FA" w:rsidP="00BA4A0C">
            <w:pPr>
              <w:jc w:val="center"/>
              <w:rPr>
                <w:rStyle w:val="125pt"/>
                <w:rFonts w:eastAsiaTheme="minorHAnsi"/>
              </w:rPr>
            </w:pPr>
            <w:r w:rsidRPr="00416F97">
              <w:rPr>
                <w:rStyle w:val="125pt"/>
                <w:rFonts w:eastAsiaTheme="minorHAnsi"/>
              </w:rPr>
              <w:t>Основная характеристика объекта недвижимости &lt;4&gt;</w:t>
            </w:r>
          </w:p>
        </w:tc>
      </w:tr>
      <w:tr w:rsidR="00CC18FA" w:rsidTr="00BA4A0C">
        <w:tc>
          <w:tcPr>
            <w:tcW w:w="675" w:type="dxa"/>
            <w:vMerge/>
          </w:tcPr>
          <w:p w:rsidR="00CC18FA" w:rsidRPr="00416F97" w:rsidRDefault="00CC18FA" w:rsidP="00BA4A0C">
            <w:pPr>
              <w:jc w:val="center"/>
              <w:rPr>
                <w:sz w:val="24"/>
                <w:szCs w:val="24"/>
              </w:rPr>
            </w:pPr>
          </w:p>
        </w:tc>
        <w:tc>
          <w:tcPr>
            <w:tcW w:w="1560" w:type="dxa"/>
            <w:vMerge/>
          </w:tcPr>
          <w:p w:rsidR="00CC18FA" w:rsidRPr="00416F97" w:rsidRDefault="00CC18FA" w:rsidP="00BA4A0C">
            <w:pPr>
              <w:jc w:val="center"/>
              <w:rPr>
                <w:sz w:val="24"/>
                <w:szCs w:val="24"/>
              </w:rPr>
            </w:pPr>
          </w:p>
        </w:tc>
        <w:tc>
          <w:tcPr>
            <w:tcW w:w="1842" w:type="dxa"/>
            <w:vMerge/>
          </w:tcPr>
          <w:p w:rsidR="00CC18FA" w:rsidRPr="00416F97" w:rsidRDefault="00CC18FA" w:rsidP="00BA4A0C">
            <w:pPr>
              <w:jc w:val="center"/>
              <w:rPr>
                <w:sz w:val="24"/>
                <w:szCs w:val="24"/>
              </w:rPr>
            </w:pPr>
          </w:p>
        </w:tc>
        <w:tc>
          <w:tcPr>
            <w:tcW w:w="1418" w:type="dxa"/>
            <w:vMerge/>
          </w:tcPr>
          <w:p w:rsidR="00CC18FA" w:rsidRPr="00416F97" w:rsidRDefault="00CC18FA" w:rsidP="00BA4A0C">
            <w:pPr>
              <w:jc w:val="center"/>
              <w:rPr>
                <w:sz w:val="24"/>
                <w:szCs w:val="24"/>
              </w:rPr>
            </w:pPr>
          </w:p>
        </w:tc>
        <w:tc>
          <w:tcPr>
            <w:tcW w:w="3969" w:type="dxa"/>
          </w:tcPr>
          <w:p w:rsidR="00CC18FA" w:rsidRPr="00416F97" w:rsidRDefault="00CC18FA" w:rsidP="00BA4A0C">
            <w:pPr>
              <w:jc w:val="both"/>
              <w:rPr>
                <w:rStyle w:val="125pt"/>
                <w:rFonts w:eastAsiaTheme="minorHAnsi"/>
              </w:rPr>
            </w:pPr>
            <w:proofErr w:type="gramStart"/>
            <w:r w:rsidRPr="00416F97">
              <w:rPr>
                <w:rStyle w:val="125pt"/>
                <w:rFonts w:eastAsiaTheme="minorHAnsi"/>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 </w:t>
            </w:r>
            <w:proofErr w:type="gramEnd"/>
          </w:p>
          <w:p w:rsidR="00CC18FA" w:rsidRPr="00416F97" w:rsidRDefault="00CC18FA" w:rsidP="00BA4A0C">
            <w:pPr>
              <w:jc w:val="center"/>
              <w:rPr>
                <w:sz w:val="24"/>
                <w:szCs w:val="24"/>
              </w:rPr>
            </w:pPr>
          </w:p>
        </w:tc>
        <w:tc>
          <w:tcPr>
            <w:tcW w:w="2835" w:type="dxa"/>
          </w:tcPr>
          <w:p w:rsidR="00CC18FA" w:rsidRPr="00416F97" w:rsidRDefault="00CC18FA" w:rsidP="00BA4A0C">
            <w:pPr>
              <w:jc w:val="both"/>
              <w:rPr>
                <w:sz w:val="24"/>
                <w:szCs w:val="24"/>
              </w:rPr>
            </w:pPr>
            <w:r w:rsidRPr="00416F97">
              <w:rPr>
                <w:rStyle w:val="125pt"/>
                <w:rFonts w:eastAsiaTheme="minorHAnsi"/>
              </w:rPr>
              <w:t xml:space="preserve">Фактическое </w:t>
            </w:r>
            <w:proofErr w:type="gramStart"/>
            <w:r w:rsidRPr="00416F97">
              <w:rPr>
                <w:rStyle w:val="125pt"/>
                <w:rFonts w:eastAsiaTheme="minorHAnsi"/>
              </w:rPr>
              <w:t>значение</w:t>
            </w:r>
            <w:proofErr w:type="gramEnd"/>
            <w:r w:rsidRPr="00416F97">
              <w:rPr>
                <w:rStyle w:val="125pt"/>
                <w:rFonts w:eastAsiaTheme="minorHAnsi"/>
              </w:rPr>
              <w:t>/Проектируемое значение (для объектов незавершенного строительства)</w:t>
            </w:r>
          </w:p>
        </w:tc>
        <w:tc>
          <w:tcPr>
            <w:tcW w:w="2551" w:type="dxa"/>
          </w:tcPr>
          <w:p w:rsidR="00CC18FA" w:rsidRPr="00416F97" w:rsidRDefault="00CC18FA" w:rsidP="00BA4A0C">
            <w:pPr>
              <w:jc w:val="both"/>
              <w:rPr>
                <w:sz w:val="24"/>
                <w:szCs w:val="24"/>
              </w:rPr>
            </w:pPr>
            <w:proofErr w:type="gramStart"/>
            <w:r w:rsidRPr="00416F97">
              <w:rPr>
                <w:rStyle w:val="125pt"/>
                <w:rFonts w:eastAsiaTheme="minorHAnsi"/>
              </w:rPr>
              <w:t>Единица измерения (для площади - кв. м; для протяженности - м; для глубины залегания - м; для объема - куб. м)</w:t>
            </w:r>
            <w:proofErr w:type="gramEnd"/>
          </w:p>
        </w:tc>
      </w:tr>
      <w:tr w:rsidR="00CC18FA" w:rsidTr="00BA4A0C">
        <w:tc>
          <w:tcPr>
            <w:tcW w:w="675" w:type="dxa"/>
          </w:tcPr>
          <w:p w:rsidR="00CC18FA" w:rsidRDefault="00CC18FA" w:rsidP="00BA4A0C">
            <w:pPr>
              <w:jc w:val="center"/>
              <w:rPr>
                <w:sz w:val="28"/>
                <w:szCs w:val="28"/>
              </w:rPr>
            </w:pPr>
            <w:r>
              <w:rPr>
                <w:sz w:val="28"/>
                <w:szCs w:val="28"/>
              </w:rPr>
              <w:t>1</w:t>
            </w:r>
          </w:p>
        </w:tc>
        <w:tc>
          <w:tcPr>
            <w:tcW w:w="1560" w:type="dxa"/>
          </w:tcPr>
          <w:p w:rsidR="00CC18FA" w:rsidRDefault="00CC18FA" w:rsidP="00BA4A0C">
            <w:pPr>
              <w:jc w:val="center"/>
              <w:rPr>
                <w:sz w:val="28"/>
                <w:szCs w:val="28"/>
              </w:rPr>
            </w:pPr>
            <w:r>
              <w:rPr>
                <w:sz w:val="28"/>
                <w:szCs w:val="28"/>
              </w:rPr>
              <w:t>2</w:t>
            </w:r>
          </w:p>
        </w:tc>
        <w:tc>
          <w:tcPr>
            <w:tcW w:w="1842" w:type="dxa"/>
          </w:tcPr>
          <w:p w:rsidR="00CC18FA" w:rsidRDefault="00CC18FA" w:rsidP="00BA4A0C">
            <w:pPr>
              <w:jc w:val="center"/>
              <w:rPr>
                <w:sz w:val="28"/>
                <w:szCs w:val="28"/>
              </w:rPr>
            </w:pPr>
            <w:r>
              <w:rPr>
                <w:sz w:val="28"/>
                <w:szCs w:val="28"/>
              </w:rPr>
              <w:t>3</w:t>
            </w:r>
          </w:p>
        </w:tc>
        <w:tc>
          <w:tcPr>
            <w:tcW w:w="1418" w:type="dxa"/>
          </w:tcPr>
          <w:p w:rsidR="00CC18FA" w:rsidRDefault="00CC18FA" w:rsidP="00BA4A0C">
            <w:pPr>
              <w:jc w:val="center"/>
              <w:rPr>
                <w:sz w:val="28"/>
                <w:szCs w:val="28"/>
              </w:rPr>
            </w:pPr>
            <w:r>
              <w:rPr>
                <w:sz w:val="28"/>
                <w:szCs w:val="28"/>
              </w:rPr>
              <w:t>4</w:t>
            </w:r>
          </w:p>
        </w:tc>
        <w:tc>
          <w:tcPr>
            <w:tcW w:w="3969" w:type="dxa"/>
          </w:tcPr>
          <w:p w:rsidR="00CC18FA" w:rsidRDefault="00CC18FA" w:rsidP="00BA4A0C">
            <w:pPr>
              <w:jc w:val="center"/>
              <w:rPr>
                <w:sz w:val="28"/>
                <w:szCs w:val="28"/>
              </w:rPr>
            </w:pPr>
            <w:r>
              <w:rPr>
                <w:sz w:val="28"/>
                <w:szCs w:val="28"/>
              </w:rPr>
              <w:t>5</w:t>
            </w:r>
          </w:p>
        </w:tc>
        <w:tc>
          <w:tcPr>
            <w:tcW w:w="2835" w:type="dxa"/>
          </w:tcPr>
          <w:p w:rsidR="00CC18FA" w:rsidRDefault="00CC18FA" w:rsidP="00BA4A0C">
            <w:pPr>
              <w:jc w:val="center"/>
              <w:rPr>
                <w:sz w:val="28"/>
                <w:szCs w:val="28"/>
              </w:rPr>
            </w:pPr>
            <w:r>
              <w:rPr>
                <w:sz w:val="28"/>
                <w:szCs w:val="28"/>
              </w:rPr>
              <w:t>6</w:t>
            </w:r>
          </w:p>
        </w:tc>
        <w:tc>
          <w:tcPr>
            <w:tcW w:w="2551" w:type="dxa"/>
          </w:tcPr>
          <w:p w:rsidR="00CC18FA" w:rsidRDefault="00CC18FA" w:rsidP="00BA4A0C">
            <w:pPr>
              <w:jc w:val="center"/>
              <w:rPr>
                <w:sz w:val="28"/>
                <w:szCs w:val="28"/>
              </w:rPr>
            </w:pPr>
            <w:r>
              <w:rPr>
                <w:sz w:val="28"/>
                <w:szCs w:val="28"/>
              </w:rPr>
              <w:t>7</w:t>
            </w:r>
          </w:p>
        </w:tc>
      </w:tr>
      <w:tr w:rsidR="00CC18FA" w:rsidTr="00BA4A0C">
        <w:tc>
          <w:tcPr>
            <w:tcW w:w="675" w:type="dxa"/>
          </w:tcPr>
          <w:p w:rsidR="00CC18FA" w:rsidRDefault="00CC18FA" w:rsidP="00BA4A0C">
            <w:pPr>
              <w:jc w:val="center"/>
              <w:rPr>
                <w:sz w:val="28"/>
                <w:szCs w:val="28"/>
              </w:rPr>
            </w:pPr>
          </w:p>
        </w:tc>
        <w:tc>
          <w:tcPr>
            <w:tcW w:w="1560" w:type="dxa"/>
          </w:tcPr>
          <w:p w:rsidR="00CC18FA" w:rsidRDefault="00CC18FA" w:rsidP="00BA4A0C">
            <w:pPr>
              <w:jc w:val="center"/>
              <w:rPr>
                <w:sz w:val="28"/>
                <w:szCs w:val="28"/>
              </w:rPr>
            </w:pPr>
          </w:p>
        </w:tc>
        <w:tc>
          <w:tcPr>
            <w:tcW w:w="1842" w:type="dxa"/>
          </w:tcPr>
          <w:p w:rsidR="00CC18FA" w:rsidRDefault="00CC18FA" w:rsidP="00BA4A0C">
            <w:pPr>
              <w:jc w:val="center"/>
              <w:rPr>
                <w:sz w:val="28"/>
                <w:szCs w:val="28"/>
              </w:rPr>
            </w:pPr>
          </w:p>
        </w:tc>
        <w:tc>
          <w:tcPr>
            <w:tcW w:w="1418" w:type="dxa"/>
          </w:tcPr>
          <w:p w:rsidR="00CC18FA" w:rsidRDefault="00CC18FA" w:rsidP="00BA4A0C">
            <w:pPr>
              <w:jc w:val="center"/>
              <w:rPr>
                <w:sz w:val="28"/>
                <w:szCs w:val="28"/>
              </w:rPr>
            </w:pPr>
          </w:p>
        </w:tc>
        <w:tc>
          <w:tcPr>
            <w:tcW w:w="3969" w:type="dxa"/>
          </w:tcPr>
          <w:p w:rsidR="00CC18FA" w:rsidRDefault="00CC18FA" w:rsidP="00BA4A0C">
            <w:pPr>
              <w:jc w:val="center"/>
              <w:rPr>
                <w:sz w:val="28"/>
                <w:szCs w:val="28"/>
              </w:rPr>
            </w:pPr>
          </w:p>
        </w:tc>
        <w:tc>
          <w:tcPr>
            <w:tcW w:w="2835" w:type="dxa"/>
          </w:tcPr>
          <w:p w:rsidR="00CC18FA" w:rsidRDefault="00CC18FA" w:rsidP="00BA4A0C">
            <w:pPr>
              <w:jc w:val="center"/>
              <w:rPr>
                <w:sz w:val="28"/>
                <w:szCs w:val="28"/>
              </w:rPr>
            </w:pPr>
          </w:p>
        </w:tc>
        <w:tc>
          <w:tcPr>
            <w:tcW w:w="2551" w:type="dxa"/>
          </w:tcPr>
          <w:p w:rsidR="00CC18FA" w:rsidRDefault="00CC18FA" w:rsidP="00BA4A0C">
            <w:pPr>
              <w:jc w:val="center"/>
              <w:rPr>
                <w:sz w:val="28"/>
                <w:szCs w:val="28"/>
              </w:rPr>
            </w:pPr>
          </w:p>
        </w:tc>
      </w:tr>
    </w:tbl>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tbl>
      <w:tblPr>
        <w:tblStyle w:val="ad"/>
        <w:tblW w:w="0" w:type="auto"/>
        <w:tblLook w:val="04A0"/>
      </w:tblPr>
      <w:tblGrid>
        <w:gridCol w:w="1282"/>
        <w:gridCol w:w="1723"/>
        <w:gridCol w:w="1784"/>
        <w:gridCol w:w="1481"/>
        <w:gridCol w:w="1794"/>
        <w:gridCol w:w="2107"/>
        <w:gridCol w:w="1313"/>
        <w:gridCol w:w="1376"/>
        <w:gridCol w:w="1926"/>
      </w:tblGrid>
      <w:tr w:rsidR="00CC18FA" w:rsidTr="00BA4A0C">
        <w:tc>
          <w:tcPr>
            <w:tcW w:w="8214" w:type="dxa"/>
            <w:gridSpan w:val="5"/>
          </w:tcPr>
          <w:p w:rsidR="00CC18FA" w:rsidRDefault="00CC18FA" w:rsidP="00BA4A0C">
            <w:pPr>
              <w:jc w:val="center"/>
              <w:rPr>
                <w:sz w:val="28"/>
                <w:szCs w:val="28"/>
              </w:rPr>
            </w:pPr>
            <w:r>
              <w:rPr>
                <w:sz w:val="28"/>
                <w:szCs w:val="28"/>
              </w:rPr>
              <w:t>Сведения о недвижимом имуществе</w:t>
            </w:r>
          </w:p>
        </w:tc>
        <w:tc>
          <w:tcPr>
            <w:tcW w:w="6572" w:type="dxa"/>
            <w:gridSpan w:val="4"/>
          </w:tcPr>
          <w:p w:rsidR="00CC18FA" w:rsidRDefault="00CC18FA" w:rsidP="00BA4A0C">
            <w:pPr>
              <w:jc w:val="center"/>
              <w:rPr>
                <w:sz w:val="28"/>
                <w:szCs w:val="28"/>
              </w:rPr>
            </w:pPr>
            <w:r>
              <w:rPr>
                <w:sz w:val="28"/>
                <w:szCs w:val="28"/>
              </w:rPr>
              <w:t>Сведения о движимом имуществе</w:t>
            </w:r>
          </w:p>
        </w:tc>
      </w:tr>
      <w:tr w:rsidR="00CC18FA" w:rsidTr="00BA4A0C">
        <w:tc>
          <w:tcPr>
            <w:tcW w:w="3285" w:type="dxa"/>
            <w:gridSpan w:val="2"/>
          </w:tcPr>
          <w:p w:rsidR="00CC18FA" w:rsidRDefault="00CC18FA" w:rsidP="00BA4A0C">
            <w:pPr>
              <w:jc w:val="center"/>
              <w:rPr>
                <w:sz w:val="28"/>
                <w:szCs w:val="28"/>
              </w:rPr>
            </w:pPr>
            <w:r>
              <w:rPr>
                <w:rStyle w:val="125pt"/>
                <w:rFonts w:eastAsiaTheme="minorHAnsi"/>
              </w:rPr>
              <w:t>Кадастровый номер &lt;5&gt;</w:t>
            </w:r>
          </w:p>
        </w:tc>
        <w:tc>
          <w:tcPr>
            <w:tcW w:w="1643" w:type="dxa"/>
            <w:vMerge w:val="restart"/>
          </w:tcPr>
          <w:p w:rsidR="00CC18FA" w:rsidRDefault="00CC18FA" w:rsidP="00BA4A0C">
            <w:pPr>
              <w:jc w:val="center"/>
              <w:rPr>
                <w:sz w:val="28"/>
                <w:szCs w:val="28"/>
              </w:rPr>
            </w:pPr>
            <w:r>
              <w:rPr>
                <w:rStyle w:val="125pt"/>
                <w:rFonts w:eastAsiaTheme="minorHAnsi"/>
              </w:rPr>
              <w:t>Техническое состояние объекта недвижимости &lt;6&gt;</w:t>
            </w:r>
          </w:p>
        </w:tc>
        <w:tc>
          <w:tcPr>
            <w:tcW w:w="1643" w:type="dxa"/>
            <w:vMerge w:val="restart"/>
          </w:tcPr>
          <w:p w:rsidR="00CC18FA" w:rsidRDefault="00CC18FA" w:rsidP="00BA4A0C">
            <w:pPr>
              <w:pStyle w:val="22"/>
              <w:shd w:val="clear" w:color="auto" w:fill="auto"/>
              <w:spacing w:line="266" w:lineRule="exact"/>
              <w:ind w:firstLine="0"/>
            </w:pPr>
            <w:r>
              <w:rPr>
                <w:rStyle w:val="125pt"/>
              </w:rPr>
              <w:t>Категория</w:t>
            </w:r>
          </w:p>
          <w:p w:rsidR="00CC18FA" w:rsidRDefault="00CC18FA" w:rsidP="00BA4A0C">
            <w:pPr>
              <w:pStyle w:val="22"/>
              <w:shd w:val="clear" w:color="auto" w:fill="auto"/>
              <w:spacing w:line="266" w:lineRule="exact"/>
              <w:ind w:left="100" w:firstLine="0"/>
            </w:pPr>
            <w:r>
              <w:rPr>
                <w:rStyle w:val="125pt"/>
              </w:rPr>
              <w:t>земель</w:t>
            </w:r>
          </w:p>
          <w:p w:rsidR="00CC18FA" w:rsidRDefault="00CC18FA" w:rsidP="00BA4A0C">
            <w:pPr>
              <w:jc w:val="center"/>
              <w:rPr>
                <w:sz w:val="28"/>
                <w:szCs w:val="28"/>
              </w:rPr>
            </w:pPr>
            <w:r>
              <w:rPr>
                <w:rStyle w:val="125pt"/>
                <w:rFonts w:eastAsiaTheme="minorHAnsi"/>
              </w:rPr>
              <w:t>&lt;7&gt;</w:t>
            </w:r>
          </w:p>
        </w:tc>
        <w:tc>
          <w:tcPr>
            <w:tcW w:w="1643" w:type="dxa"/>
            <w:vMerge w:val="restart"/>
          </w:tcPr>
          <w:p w:rsidR="00CC18FA" w:rsidRDefault="00CC18FA" w:rsidP="00BA4A0C">
            <w:pPr>
              <w:pStyle w:val="22"/>
              <w:shd w:val="clear" w:color="auto" w:fill="auto"/>
              <w:spacing w:line="266" w:lineRule="exact"/>
              <w:ind w:left="100" w:firstLine="0"/>
            </w:pPr>
            <w:r>
              <w:rPr>
                <w:rStyle w:val="125pt"/>
              </w:rPr>
              <w:t>Вид</w:t>
            </w:r>
          </w:p>
          <w:p w:rsidR="00CC18FA" w:rsidRDefault="00CC18FA" w:rsidP="00BA4A0C">
            <w:pPr>
              <w:pStyle w:val="22"/>
              <w:shd w:val="clear" w:color="auto" w:fill="auto"/>
              <w:spacing w:line="266" w:lineRule="exact"/>
              <w:ind w:firstLine="0"/>
            </w:pPr>
            <w:r>
              <w:rPr>
                <w:rStyle w:val="125pt"/>
              </w:rPr>
              <w:t>разрешенного</w:t>
            </w:r>
          </w:p>
          <w:p w:rsidR="00CC18FA" w:rsidRDefault="00CC18FA" w:rsidP="00BA4A0C">
            <w:pPr>
              <w:pStyle w:val="22"/>
              <w:shd w:val="clear" w:color="auto" w:fill="auto"/>
              <w:spacing w:line="266" w:lineRule="exact"/>
              <w:ind w:firstLine="0"/>
            </w:pPr>
            <w:r>
              <w:rPr>
                <w:rStyle w:val="125pt"/>
              </w:rPr>
              <w:t>использования</w:t>
            </w:r>
          </w:p>
          <w:p w:rsidR="00CC18FA" w:rsidRDefault="00CC18FA" w:rsidP="00BA4A0C">
            <w:pPr>
              <w:jc w:val="center"/>
              <w:rPr>
                <w:sz w:val="28"/>
                <w:szCs w:val="28"/>
              </w:rPr>
            </w:pPr>
            <w:r>
              <w:rPr>
                <w:rStyle w:val="125pt"/>
                <w:rFonts w:eastAsiaTheme="minorHAnsi"/>
              </w:rPr>
              <w:t>&lt;8&gt;</w:t>
            </w:r>
          </w:p>
        </w:tc>
        <w:tc>
          <w:tcPr>
            <w:tcW w:w="1643" w:type="dxa"/>
            <w:vMerge w:val="restart"/>
          </w:tcPr>
          <w:p w:rsidR="00CC18FA" w:rsidRDefault="00CC18FA" w:rsidP="00BA4A0C">
            <w:pPr>
              <w:jc w:val="center"/>
              <w:rPr>
                <w:sz w:val="28"/>
                <w:szCs w:val="28"/>
              </w:rPr>
            </w:pPr>
            <w:r>
              <w:rPr>
                <w:rStyle w:val="125pt"/>
                <w:rFonts w:eastAsiaTheme="minorHAnsi"/>
              </w:rPr>
              <w:t>Государственный регистрационный знак (при наличии)</w:t>
            </w:r>
          </w:p>
        </w:tc>
        <w:tc>
          <w:tcPr>
            <w:tcW w:w="1643" w:type="dxa"/>
            <w:vMerge w:val="restart"/>
          </w:tcPr>
          <w:p w:rsidR="00CC18FA" w:rsidRDefault="00CC18FA" w:rsidP="00BA4A0C">
            <w:pPr>
              <w:pStyle w:val="a6"/>
              <w:jc w:val="center"/>
            </w:pPr>
            <w:r>
              <w:rPr>
                <w:rStyle w:val="125pt"/>
                <w:rFonts w:eastAsiaTheme="minorHAnsi"/>
              </w:rPr>
              <w:t>Марка,</w:t>
            </w:r>
          </w:p>
          <w:p w:rsidR="00CC18FA" w:rsidRDefault="00CC18FA" w:rsidP="00BA4A0C">
            <w:pPr>
              <w:pStyle w:val="a6"/>
              <w:jc w:val="center"/>
              <w:rPr>
                <w:sz w:val="28"/>
                <w:szCs w:val="28"/>
              </w:rPr>
            </w:pPr>
            <w:r>
              <w:rPr>
                <w:rStyle w:val="125pt"/>
                <w:rFonts w:eastAsiaTheme="minorHAnsi"/>
              </w:rPr>
              <w:t>модель</w:t>
            </w:r>
          </w:p>
        </w:tc>
        <w:tc>
          <w:tcPr>
            <w:tcW w:w="1643" w:type="dxa"/>
            <w:vMerge w:val="restart"/>
          </w:tcPr>
          <w:p w:rsidR="00CC18FA" w:rsidRDefault="00CC18FA" w:rsidP="00BA4A0C">
            <w:pPr>
              <w:pStyle w:val="a6"/>
              <w:jc w:val="center"/>
            </w:pPr>
            <w:r>
              <w:rPr>
                <w:rStyle w:val="125pt"/>
                <w:rFonts w:eastAsiaTheme="minorHAnsi"/>
              </w:rPr>
              <w:t>Год</w:t>
            </w:r>
          </w:p>
          <w:p w:rsidR="00CC18FA" w:rsidRDefault="00CC18FA" w:rsidP="00BA4A0C">
            <w:pPr>
              <w:pStyle w:val="a6"/>
              <w:jc w:val="center"/>
              <w:rPr>
                <w:sz w:val="28"/>
                <w:szCs w:val="28"/>
              </w:rPr>
            </w:pPr>
            <w:r>
              <w:rPr>
                <w:rStyle w:val="125pt"/>
                <w:rFonts w:eastAsiaTheme="minorHAnsi"/>
              </w:rPr>
              <w:t>выпуска</w:t>
            </w:r>
          </w:p>
        </w:tc>
        <w:tc>
          <w:tcPr>
            <w:tcW w:w="1643" w:type="dxa"/>
            <w:vMerge w:val="restart"/>
          </w:tcPr>
          <w:p w:rsidR="00CC18FA" w:rsidRDefault="00CC18FA" w:rsidP="00BA4A0C">
            <w:pPr>
              <w:pStyle w:val="a6"/>
              <w:jc w:val="center"/>
            </w:pPr>
            <w:r>
              <w:rPr>
                <w:rStyle w:val="125pt"/>
                <w:rFonts w:eastAsiaTheme="minorHAnsi"/>
              </w:rPr>
              <w:t>Состав</w:t>
            </w:r>
          </w:p>
          <w:p w:rsidR="00CC18FA" w:rsidRDefault="00CC18FA" w:rsidP="00BA4A0C">
            <w:pPr>
              <w:pStyle w:val="a6"/>
              <w:jc w:val="center"/>
              <w:rPr>
                <w:sz w:val="28"/>
                <w:szCs w:val="28"/>
              </w:rPr>
            </w:pPr>
            <w:r>
              <w:rPr>
                <w:rStyle w:val="125pt"/>
                <w:rFonts w:eastAsiaTheme="minorHAnsi"/>
              </w:rPr>
              <w:t>(принадлежнос</w:t>
            </w:r>
            <w:r>
              <w:rPr>
                <w:rStyle w:val="125pt"/>
                <w:rFonts w:eastAsiaTheme="minorHAnsi"/>
              </w:rPr>
              <w:softHyphen/>
              <w:t>ти) имущества &lt;9&gt;</w:t>
            </w:r>
          </w:p>
        </w:tc>
      </w:tr>
      <w:tr w:rsidR="00CC18FA" w:rsidTr="00BA4A0C">
        <w:tc>
          <w:tcPr>
            <w:tcW w:w="1642" w:type="dxa"/>
          </w:tcPr>
          <w:p w:rsidR="00CC18FA" w:rsidRDefault="00CC18FA" w:rsidP="00BA4A0C">
            <w:pPr>
              <w:pStyle w:val="22"/>
              <w:shd w:val="clear" w:color="auto" w:fill="auto"/>
              <w:spacing w:line="263" w:lineRule="exact"/>
              <w:ind w:firstLine="0"/>
              <w:rPr>
                <w:sz w:val="28"/>
                <w:szCs w:val="28"/>
              </w:rPr>
            </w:pPr>
            <w:r w:rsidRPr="00755FB4">
              <w:rPr>
                <w:rStyle w:val="125pt"/>
              </w:rPr>
              <w:t>Номер</w:t>
            </w:r>
          </w:p>
        </w:tc>
        <w:tc>
          <w:tcPr>
            <w:tcW w:w="1643" w:type="dxa"/>
          </w:tcPr>
          <w:p w:rsidR="00CC18FA" w:rsidRDefault="00CC18FA" w:rsidP="00BA4A0C">
            <w:pPr>
              <w:pStyle w:val="22"/>
              <w:shd w:val="clear" w:color="auto" w:fill="auto"/>
              <w:spacing w:line="263" w:lineRule="exact"/>
              <w:ind w:firstLine="0"/>
            </w:pPr>
            <w:proofErr w:type="gramStart"/>
            <w:r>
              <w:rPr>
                <w:rStyle w:val="125pt"/>
              </w:rPr>
              <w:t>Тип (кадастровый,</w:t>
            </w:r>
            <w:proofErr w:type="gramEnd"/>
          </w:p>
          <w:p w:rsidR="00CC18FA" w:rsidRDefault="00CC18FA" w:rsidP="00BA4A0C">
            <w:pPr>
              <w:pStyle w:val="22"/>
              <w:shd w:val="clear" w:color="auto" w:fill="auto"/>
              <w:spacing w:line="263" w:lineRule="exact"/>
              <w:ind w:left="100" w:firstLine="0"/>
              <w:jc w:val="left"/>
            </w:pPr>
            <w:r>
              <w:rPr>
                <w:rStyle w:val="125pt"/>
              </w:rPr>
              <w:t>условный,</w:t>
            </w:r>
          </w:p>
          <w:p w:rsidR="00CC18FA" w:rsidRDefault="00CC18FA" w:rsidP="00BA4A0C">
            <w:pPr>
              <w:jc w:val="center"/>
              <w:rPr>
                <w:sz w:val="28"/>
                <w:szCs w:val="28"/>
              </w:rPr>
            </w:pPr>
            <w:r>
              <w:rPr>
                <w:rStyle w:val="125pt"/>
                <w:rFonts w:eastAsiaTheme="minorHAnsi"/>
              </w:rPr>
              <w:t>устаревший)</w:t>
            </w:r>
          </w:p>
        </w:tc>
        <w:tc>
          <w:tcPr>
            <w:tcW w:w="1643" w:type="dxa"/>
            <w:vMerge/>
          </w:tcPr>
          <w:p w:rsidR="00CC18FA" w:rsidRDefault="00CC18FA" w:rsidP="00BA4A0C">
            <w:pPr>
              <w:jc w:val="center"/>
              <w:rPr>
                <w:sz w:val="28"/>
                <w:szCs w:val="28"/>
              </w:rPr>
            </w:pPr>
          </w:p>
        </w:tc>
        <w:tc>
          <w:tcPr>
            <w:tcW w:w="1643" w:type="dxa"/>
            <w:vMerge/>
          </w:tcPr>
          <w:p w:rsidR="00CC18FA" w:rsidRDefault="00CC18FA" w:rsidP="00BA4A0C">
            <w:pPr>
              <w:jc w:val="center"/>
              <w:rPr>
                <w:sz w:val="28"/>
                <w:szCs w:val="28"/>
              </w:rPr>
            </w:pPr>
          </w:p>
        </w:tc>
        <w:tc>
          <w:tcPr>
            <w:tcW w:w="1643" w:type="dxa"/>
            <w:vMerge/>
          </w:tcPr>
          <w:p w:rsidR="00CC18FA" w:rsidRDefault="00CC18FA" w:rsidP="00BA4A0C">
            <w:pPr>
              <w:jc w:val="center"/>
              <w:rPr>
                <w:sz w:val="28"/>
                <w:szCs w:val="28"/>
              </w:rPr>
            </w:pPr>
          </w:p>
        </w:tc>
        <w:tc>
          <w:tcPr>
            <w:tcW w:w="1643" w:type="dxa"/>
            <w:vMerge/>
          </w:tcPr>
          <w:p w:rsidR="00CC18FA" w:rsidRDefault="00CC18FA" w:rsidP="00BA4A0C">
            <w:pPr>
              <w:jc w:val="center"/>
              <w:rPr>
                <w:sz w:val="28"/>
                <w:szCs w:val="28"/>
              </w:rPr>
            </w:pPr>
          </w:p>
        </w:tc>
        <w:tc>
          <w:tcPr>
            <w:tcW w:w="1643" w:type="dxa"/>
            <w:vMerge/>
          </w:tcPr>
          <w:p w:rsidR="00CC18FA" w:rsidRDefault="00CC18FA" w:rsidP="00BA4A0C">
            <w:pPr>
              <w:jc w:val="center"/>
              <w:rPr>
                <w:sz w:val="28"/>
                <w:szCs w:val="28"/>
              </w:rPr>
            </w:pPr>
          </w:p>
        </w:tc>
        <w:tc>
          <w:tcPr>
            <w:tcW w:w="1643" w:type="dxa"/>
            <w:vMerge/>
          </w:tcPr>
          <w:p w:rsidR="00CC18FA" w:rsidRDefault="00CC18FA" w:rsidP="00BA4A0C">
            <w:pPr>
              <w:jc w:val="center"/>
              <w:rPr>
                <w:sz w:val="28"/>
                <w:szCs w:val="28"/>
              </w:rPr>
            </w:pPr>
          </w:p>
        </w:tc>
        <w:tc>
          <w:tcPr>
            <w:tcW w:w="1643" w:type="dxa"/>
            <w:vMerge/>
          </w:tcPr>
          <w:p w:rsidR="00CC18FA" w:rsidRDefault="00CC18FA" w:rsidP="00BA4A0C">
            <w:pPr>
              <w:jc w:val="center"/>
              <w:rPr>
                <w:sz w:val="28"/>
                <w:szCs w:val="28"/>
              </w:rPr>
            </w:pPr>
          </w:p>
        </w:tc>
      </w:tr>
      <w:tr w:rsidR="00CC18FA" w:rsidTr="00BA4A0C">
        <w:tc>
          <w:tcPr>
            <w:tcW w:w="1642" w:type="dxa"/>
          </w:tcPr>
          <w:p w:rsidR="00CC18FA" w:rsidRDefault="00CC18FA" w:rsidP="00BA4A0C">
            <w:pPr>
              <w:jc w:val="center"/>
              <w:rPr>
                <w:sz w:val="28"/>
                <w:szCs w:val="28"/>
              </w:rPr>
            </w:pPr>
            <w:r>
              <w:rPr>
                <w:sz w:val="28"/>
                <w:szCs w:val="28"/>
              </w:rPr>
              <w:t>8</w:t>
            </w:r>
          </w:p>
        </w:tc>
        <w:tc>
          <w:tcPr>
            <w:tcW w:w="1643" w:type="dxa"/>
          </w:tcPr>
          <w:p w:rsidR="00CC18FA" w:rsidRDefault="00CC18FA" w:rsidP="00BA4A0C">
            <w:pPr>
              <w:jc w:val="center"/>
              <w:rPr>
                <w:sz w:val="28"/>
                <w:szCs w:val="28"/>
              </w:rPr>
            </w:pPr>
            <w:r>
              <w:rPr>
                <w:sz w:val="28"/>
                <w:szCs w:val="28"/>
              </w:rPr>
              <w:t>9</w:t>
            </w:r>
          </w:p>
        </w:tc>
        <w:tc>
          <w:tcPr>
            <w:tcW w:w="1643" w:type="dxa"/>
          </w:tcPr>
          <w:p w:rsidR="00CC18FA" w:rsidRDefault="00CC18FA" w:rsidP="00BA4A0C">
            <w:pPr>
              <w:jc w:val="center"/>
              <w:rPr>
                <w:sz w:val="28"/>
                <w:szCs w:val="28"/>
              </w:rPr>
            </w:pPr>
            <w:r>
              <w:rPr>
                <w:sz w:val="28"/>
                <w:szCs w:val="28"/>
              </w:rPr>
              <w:t>10</w:t>
            </w:r>
          </w:p>
        </w:tc>
        <w:tc>
          <w:tcPr>
            <w:tcW w:w="1643" w:type="dxa"/>
          </w:tcPr>
          <w:p w:rsidR="00CC18FA" w:rsidRDefault="00CC18FA" w:rsidP="00BA4A0C">
            <w:pPr>
              <w:jc w:val="center"/>
              <w:rPr>
                <w:sz w:val="28"/>
                <w:szCs w:val="28"/>
              </w:rPr>
            </w:pPr>
            <w:r>
              <w:rPr>
                <w:sz w:val="28"/>
                <w:szCs w:val="28"/>
              </w:rPr>
              <w:t>11</w:t>
            </w:r>
          </w:p>
        </w:tc>
        <w:tc>
          <w:tcPr>
            <w:tcW w:w="1643" w:type="dxa"/>
          </w:tcPr>
          <w:p w:rsidR="00CC18FA" w:rsidRDefault="00CC18FA" w:rsidP="00BA4A0C">
            <w:pPr>
              <w:jc w:val="center"/>
              <w:rPr>
                <w:sz w:val="28"/>
                <w:szCs w:val="28"/>
              </w:rPr>
            </w:pPr>
            <w:r>
              <w:rPr>
                <w:sz w:val="28"/>
                <w:szCs w:val="28"/>
              </w:rPr>
              <w:t>12</w:t>
            </w:r>
          </w:p>
        </w:tc>
        <w:tc>
          <w:tcPr>
            <w:tcW w:w="1643" w:type="dxa"/>
          </w:tcPr>
          <w:p w:rsidR="00CC18FA" w:rsidRDefault="00CC18FA" w:rsidP="00BA4A0C">
            <w:pPr>
              <w:jc w:val="center"/>
              <w:rPr>
                <w:sz w:val="28"/>
                <w:szCs w:val="28"/>
              </w:rPr>
            </w:pPr>
            <w:r>
              <w:rPr>
                <w:sz w:val="28"/>
                <w:szCs w:val="28"/>
              </w:rPr>
              <w:t>13</w:t>
            </w:r>
          </w:p>
        </w:tc>
        <w:tc>
          <w:tcPr>
            <w:tcW w:w="1643" w:type="dxa"/>
          </w:tcPr>
          <w:p w:rsidR="00CC18FA" w:rsidRDefault="00CC18FA" w:rsidP="00BA4A0C">
            <w:pPr>
              <w:jc w:val="center"/>
              <w:rPr>
                <w:sz w:val="28"/>
                <w:szCs w:val="28"/>
              </w:rPr>
            </w:pPr>
            <w:r>
              <w:rPr>
                <w:sz w:val="28"/>
                <w:szCs w:val="28"/>
              </w:rPr>
              <w:t>14</w:t>
            </w:r>
          </w:p>
        </w:tc>
        <w:tc>
          <w:tcPr>
            <w:tcW w:w="1643" w:type="dxa"/>
          </w:tcPr>
          <w:p w:rsidR="00CC18FA" w:rsidRDefault="00CC18FA" w:rsidP="00BA4A0C">
            <w:pPr>
              <w:jc w:val="center"/>
              <w:rPr>
                <w:sz w:val="28"/>
                <w:szCs w:val="28"/>
              </w:rPr>
            </w:pPr>
            <w:r>
              <w:rPr>
                <w:sz w:val="28"/>
                <w:szCs w:val="28"/>
              </w:rPr>
              <w:t>15</w:t>
            </w:r>
          </w:p>
        </w:tc>
        <w:tc>
          <w:tcPr>
            <w:tcW w:w="1643" w:type="dxa"/>
          </w:tcPr>
          <w:p w:rsidR="00CC18FA" w:rsidRDefault="00CC18FA" w:rsidP="00BA4A0C">
            <w:pPr>
              <w:jc w:val="center"/>
              <w:rPr>
                <w:sz w:val="28"/>
                <w:szCs w:val="28"/>
              </w:rPr>
            </w:pPr>
            <w:r>
              <w:rPr>
                <w:sz w:val="28"/>
                <w:szCs w:val="28"/>
              </w:rPr>
              <w:t>16</w:t>
            </w:r>
          </w:p>
        </w:tc>
      </w:tr>
      <w:tr w:rsidR="00CC18FA" w:rsidTr="00BA4A0C">
        <w:tc>
          <w:tcPr>
            <w:tcW w:w="1642" w:type="dxa"/>
          </w:tcPr>
          <w:p w:rsidR="00CC18FA" w:rsidRDefault="00CC18FA" w:rsidP="00BA4A0C">
            <w:pPr>
              <w:jc w:val="center"/>
              <w:rPr>
                <w:sz w:val="28"/>
                <w:szCs w:val="28"/>
              </w:rPr>
            </w:pPr>
          </w:p>
        </w:tc>
        <w:tc>
          <w:tcPr>
            <w:tcW w:w="1643" w:type="dxa"/>
          </w:tcPr>
          <w:p w:rsidR="00CC18FA" w:rsidRDefault="00CC18FA" w:rsidP="00BA4A0C">
            <w:pPr>
              <w:jc w:val="center"/>
              <w:rPr>
                <w:sz w:val="28"/>
                <w:szCs w:val="28"/>
              </w:rPr>
            </w:pPr>
          </w:p>
        </w:tc>
        <w:tc>
          <w:tcPr>
            <w:tcW w:w="1643" w:type="dxa"/>
          </w:tcPr>
          <w:p w:rsidR="00CC18FA" w:rsidRDefault="00CC18FA" w:rsidP="00BA4A0C">
            <w:pPr>
              <w:jc w:val="center"/>
              <w:rPr>
                <w:sz w:val="28"/>
                <w:szCs w:val="28"/>
              </w:rPr>
            </w:pPr>
          </w:p>
        </w:tc>
        <w:tc>
          <w:tcPr>
            <w:tcW w:w="1643" w:type="dxa"/>
          </w:tcPr>
          <w:p w:rsidR="00CC18FA" w:rsidRDefault="00CC18FA" w:rsidP="00BA4A0C">
            <w:pPr>
              <w:jc w:val="center"/>
              <w:rPr>
                <w:sz w:val="28"/>
                <w:szCs w:val="28"/>
              </w:rPr>
            </w:pPr>
          </w:p>
        </w:tc>
        <w:tc>
          <w:tcPr>
            <w:tcW w:w="1643" w:type="dxa"/>
          </w:tcPr>
          <w:p w:rsidR="00CC18FA" w:rsidRDefault="00CC18FA" w:rsidP="00BA4A0C">
            <w:pPr>
              <w:jc w:val="center"/>
              <w:rPr>
                <w:sz w:val="28"/>
                <w:szCs w:val="28"/>
              </w:rPr>
            </w:pPr>
          </w:p>
        </w:tc>
        <w:tc>
          <w:tcPr>
            <w:tcW w:w="1643" w:type="dxa"/>
          </w:tcPr>
          <w:p w:rsidR="00CC18FA" w:rsidRDefault="00CC18FA" w:rsidP="00BA4A0C">
            <w:pPr>
              <w:jc w:val="center"/>
              <w:rPr>
                <w:sz w:val="28"/>
                <w:szCs w:val="28"/>
              </w:rPr>
            </w:pPr>
          </w:p>
        </w:tc>
        <w:tc>
          <w:tcPr>
            <w:tcW w:w="1643" w:type="dxa"/>
          </w:tcPr>
          <w:p w:rsidR="00CC18FA" w:rsidRDefault="00CC18FA" w:rsidP="00BA4A0C">
            <w:pPr>
              <w:jc w:val="center"/>
              <w:rPr>
                <w:sz w:val="28"/>
                <w:szCs w:val="28"/>
              </w:rPr>
            </w:pPr>
          </w:p>
        </w:tc>
        <w:tc>
          <w:tcPr>
            <w:tcW w:w="1643" w:type="dxa"/>
          </w:tcPr>
          <w:p w:rsidR="00CC18FA" w:rsidRDefault="00CC18FA" w:rsidP="00BA4A0C">
            <w:pPr>
              <w:jc w:val="center"/>
              <w:rPr>
                <w:sz w:val="28"/>
                <w:szCs w:val="28"/>
              </w:rPr>
            </w:pPr>
          </w:p>
        </w:tc>
        <w:tc>
          <w:tcPr>
            <w:tcW w:w="1643" w:type="dxa"/>
          </w:tcPr>
          <w:p w:rsidR="00CC18FA" w:rsidRDefault="00CC18FA" w:rsidP="00BA4A0C">
            <w:pPr>
              <w:jc w:val="center"/>
              <w:rPr>
                <w:sz w:val="28"/>
                <w:szCs w:val="28"/>
              </w:rPr>
            </w:pPr>
          </w:p>
        </w:tc>
      </w:tr>
    </w:tbl>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tbl>
      <w:tblPr>
        <w:tblStyle w:val="ad"/>
        <w:tblW w:w="0" w:type="auto"/>
        <w:tblLook w:val="04A0"/>
      </w:tblPr>
      <w:tblGrid>
        <w:gridCol w:w="2112"/>
        <w:gridCol w:w="2112"/>
        <w:gridCol w:w="2112"/>
        <w:gridCol w:w="2112"/>
        <w:gridCol w:w="2112"/>
        <w:gridCol w:w="2113"/>
        <w:gridCol w:w="2113"/>
      </w:tblGrid>
      <w:tr w:rsidR="00CC18FA" w:rsidTr="00BA4A0C">
        <w:tc>
          <w:tcPr>
            <w:tcW w:w="14786" w:type="dxa"/>
            <w:gridSpan w:val="7"/>
          </w:tcPr>
          <w:p w:rsidR="00CC18FA" w:rsidRDefault="00CC18FA" w:rsidP="00BA4A0C">
            <w:pPr>
              <w:jc w:val="center"/>
              <w:rPr>
                <w:sz w:val="28"/>
                <w:szCs w:val="28"/>
              </w:rPr>
            </w:pPr>
            <w:r>
              <w:rPr>
                <w:sz w:val="28"/>
                <w:szCs w:val="28"/>
              </w:rPr>
              <w:t>Сведения о правообладателях и о правах третьих лиц на имущество</w:t>
            </w:r>
          </w:p>
        </w:tc>
      </w:tr>
      <w:tr w:rsidR="00CC18FA" w:rsidTr="00BA4A0C">
        <w:tc>
          <w:tcPr>
            <w:tcW w:w="4224" w:type="dxa"/>
            <w:gridSpan w:val="2"/>
          </w:tcPr>
          <w:p w:rsidR="00CC18FA" w:rsidRDefault="00CC18FA" w:rsidP="00BA4A0C">
            <w:pPr>
              <w:jc w:val="center"/>
              <w:rPr>
                <w:sz w:val="28"/>
                <w:szCs w:val="28"/>
              </w:rPr>
            </w:pPr>
            <w:r>
              <w:rPr>
                <w:rStyle w:val="125pt"/>
                <w:rFonts w:eastAsiaTheme="minorHAnsi"/>
              </w:rPr>
              <w:t>Для договоров аренды и безвозмездного пользования</w:t>
            </w:r>
          </w:p>
        </w:tc>
        <w:tc>
          <w:tcPr>
            <w:tcW w:w="2112" w:type="dxa"/>
            <w:vMerge w:val="restart"/>
          </w:tcPr>
          <w:p w:rsidR="00CC18FA" w:rsidRPr="00755FB4" w:rsidRDefault="00CC18FA" w:rsidP="00BA4A0C">
            <w:pPr>
              <w:jc w:val="center"/>
              <w:rPr>
                <w:rStyle w:val="125pt"/>
                <w:rFonts w:eastAsiaTheme="minorHAnsi"/>
              </w:rPr>
            </w:pPr>
            <w:r>
              <w:rPr>
                <w:rStyle w:val="125pt"/>
                <w:rFonts w:eastAsiaTheme="minorHAnsi"/>
              </w:rPr>
              <w:t>Наименование</w:t>
            </w:r>
          </w:p>
          <w:p w:rsidR="00CC18FA" w:rsidRPr="00755FB4" w:rsidRDefault="00CC18FA" w:rsidP="00BA4A0C">
            <w:pPr>
              <w:jc w:val="center"/>
              <w:rPr>
                <w:rStyle w:val="125pt"/>
                <w:rFonts w:eastAsiaTheme="minorHAnsi"/>
              </w:rPr>
            </w:pPr>
            <w:r>
              <w:rPr>
                <w:rStyle w:val="125pt"/>
                <w:rFonts w:eastAsiaTheme="minorHAnsi"/>
              </w:rPr>
              <w:t>правообладателя</w:t>
            </w:r>
          </w:p>
          <w:p w:rsidR="00CC18FA" w:rsidRPr="00755FB4" w:rsidRDefault="00CC18FA" w:rsidP="00BA4A0C">
            <w:pPr>
              <w:jc w:val="center"/>
              <w:rPr>
                <w:rStyle w:val="125pt"/>
                <w:rFonts w:eastAsiaTheme="minorHAnsi"/>
              </w:rPr>
            </w:pPr>
            <w:r>
              <w:rPr>
                <w:rStyle w:val="125pt"/>
                <w:rFonts w:eastAsiaTheme="minorHAnsi"/>
              </w:rPr>
              <w:t>&lt;11&gt;</w:t>
            </w:r>
          </w:p>
        </w:tc>
        <w:tc>
          <w:tcPr>
            <w:tcW w:w="2112" w:type="dxa"/>
            <w:vMerge w:val="restart"/>
          </w:tcPr>
          <w:p w:rsidR="00CC18FA" w:rsidRPr="00755FB4" w:rsidRDefault="00CC18FA" w:rsidP="00BA4A0C">
            <w:pPr>
              <w:jc w:val="center"/>
              <w:rPr>
                <w:rStyle w:val="125pt"/>
                <w:rFonts w:eastAsiaTheme="minorHAnsi"/>
              </w:rPr>
            </w:pPr>
            <w:r>
              <w:rPr>
                <w:rStyle w:val="125pt"/>
                <w:rFonts w:eastAsiaTheme="minorHAnsi"/>
              </w:rPr>
              <w:t>Наличие ограниченного вещного права на имущество &lt;12&gt;</w:t>
            </w:r>
          </w:p>
        </w:tc>
        <w:tc>
          <w:tcPr>
            <w:tcW w:w="2112" w:type="dxa"/>
            <w:vMerge w:val="restart"/>
          </w:tcPr>
          <w:p w:rsidR="00CC18FA" w:rsidRPr="00755FB4" w:rsidRDefault="00CC18FA" w:rsidP="00BA4A0C">
            <w:pPr>
              <w:jc w:val="center"/>
              <w:rPr>
                <w:rStyle w:val="125pt"/>
                <w:rFonts w:eastAsiaTheme="minorHAnsi"/>
              </w:rPr>
            </w:pPr>
            <w:r>
              <w:rPr>
                <w:rStyle w:val="125pt"/>
                <w:rFonts w:eastAsiaTheme="minorHAnsi"/>
              </w:rPr>
              <w:t>ИНН</w:t>
            </w:r>
          </w:p>
          <w:p w:rsidR="00CC18FA" w:rsidRPr="00755FB4" w:rsidRDefault="00CC18FA" w:rsidP="00BA4A0C">
            <w:pPr>
              <w:jc w:val="center"/>
              <w:rPr>
                <w:rStyle w:val="125pt"/>
                <w:rFonts w:eastAsiaTheme="minorHAnsi"/>
              </w:rPr>
            </w:pPr>
            <w:r>
              <w:rPr>
                <w:rStyle w:val="125pt"/>
                <w:rFonts w:eastAsiaTheme="minorHAnsi"/>
              </w:rPr>
              <w:t>правообладателя</w:t>
            </w:r>
          </w:p>
          <w:p w:rsidR="00CC18FA" w:rsidRPr="00755FB4" w:rsidRDefault="00CC18FA" w:rsidP="00BA4A0C">
            <w:pPr>
              <w:jc w:val="center"/>
              <w:rPr>
                <w:rStyle w:val="125pt"/>
                <w:rFonts w:eastAsiaTheme="minorHAnsi"/>
              </w:rPr>
            </w:pPr>
            <w:r>
              <w:rPr>
                <w:rStyle w:val="125pt"/>
                <w:rFonts w:eastAsiaTheme="minorHAnsi"/>
              </w:rPr>
              <w:t>&lt;13&gt;</w:t>
            </w:r>
          </w:p>
        </w:tc>
        <w:tc>
          <w:tcPr>
            <w:tcW w:w="2113" w:type="dxa"/>
            <w:vMerge w:val="restart"/>
          </w:tcPr>
          <w:p w:rsidR="00CC18FA" w:rsidRPr="00755FB4" w:rsidRDefault="00CC18FA" w:rsidP="00BA4A0C">
            <w:pPr>
              <w:jc w:val="center"/>
              <w:rPr>
                <w:rStyle w:val="125pt"/>
                <w:rFonts w:eastAsiaTheme="minorHAnsi"/>
              </w:rPr>
            </w:pPr>
            <w:r>
              <w:rPr>
                <w:rStyle w:val="125pt"/>
                <w:rFonts w:eastAsiaTheme="minorHAnsi"/>
              </w:rPr>
              <w:t>Контактный номер телефона &lt;14&gt;</w:t>
            </w:r>
          </w:p>
        </w:tc>
        <w:tc>
          <w:tcPr>
            <w:tcW w:w="2113" w:type="dxa"/>
            <w:vMerge w:val="restart"/>
          </w:tcPr>
          <w:p w:rsidR="00CC18FA" w:rsidRPr="00755FB4" w:rsidRDefault="00CC18FA" w:rsidP="00BA4A0C">
            <w:pPr>
              <w:jc w:val="center"/>
              <w:rPr>
                <w:rStyle w:val="125pt"/>
                <w:rFonts w:eastAsiaTheme="minorHAnsi"/>
              </w:rPr>
            </w:pPr>
            <w:r>
              <w:rPr>
                <w:rStyle w:val="125pt"/>
                <w:rFonts w:eastAsiaTheme="minorHAnsi"/>
              </w:rPr>
              <w:t>Адрес</w:t>
            </w:r>
          </w:p>
          <w:p w:rsidR="00CC18FA" w:rsidRPr="00755FB4" w:rsidRDefault="00CC18FA" w:rsidP="00BA4A0C">
            <w:pPr>
              <w:jc w:val="center"/>
              <w:rPr>
                <w:rStyle w:val="125pt"/>
                <w:rFonts w:eastAsiaTheme="minorHAnsi"/>
              </w:rPr>
            </w:pPr>
            <w:r>
              <w:rPr>
                <w:rStyle w:val="125pt"/>
                <w:rFonts w:eastAsiaTheme="minorHAnsi"/>
              </w:rPr>
              <w:t>электронной почты &lt;15&gt;</w:t>
            </w:r>
          </w:p>
        </w:tc>
      </w:tr>
      <w:tr w:rsidR="00CC18FA" w:rsidTr="00BA4A0C">
        <w:tc>
          <w:tcPr>
            <w:tcW w:w="2112" w:type="dxa"/>
          </w:tcPr>
          <w:p w:rsidR="00CC18FA" w:rsidRDefault="00CC18FA" w:rsidP="00BA4A0C">
            <w:pPr>
              <w:jc w:val="center"/>
              <w:rPr>
                <w:sz w:val="28"/>
                <w:szCs w:val="28"/>
              </w:rPr>
            </w:pPr>
            <w:r>
              <w:rPr>
                <w:rStyle w:val="125pt"/>
                <w:rFonts w:eastAsiaTheme="minorHAnsi"/>
              </w:rPr>
              <w:t>Наличие права аренды или права безвозмездного пользования на имущество &lt;10&gt;</w:t>
            </w:r>
          </w:p>
        </w:tc>
        <w:tc>
          <w:tcPr>
            <w:tcW w:w="2112" w:type="dxa"/>
          </w:tcPr>
          <w:p w:rsidR="00CC18FA" w:rsidRDefault="00CC18FA" w:rsidP="00BA4A0C">
            <w:pPr>
              <w:jc w:val="center"/>
              <w:rPr>
                <w:sz w:val="28"/>
                <w:szCs w:val="28"/>
              </w:rPr>
            </w:pPr>
            <w:r>
              <w:rPr>
                <w:rStyle w:val="125pt"/>
                <w:rFonts w:eastAsiaTheme="minorHAnsi"/>
              </w:rPr>
              <w:t>Дата окончания срока действия договора (при наличии)</w:t>
            </w:r>
          </w:p>
        </w:tc>
        <w:tc>
          <w:tcPr>
            <w:tcW w:w="2112" w:type="dxa"/>
            <w:vMerge/>
          </w:tcPr>
          <w:p w:rsidR="00CC18FA" w:rsidRDefault="00CC18FA" w:rsidP="00BA4A0C">
            <w:pPr>
              <w:jc w:val="center"/>
              <w:rPr>
                <w:sz w:val="28"/>
                <w:szCs w:val="28"/>
              </w:rPr>
            </w:pPr>
          </w:p>
        </w:tc>
        <w:tc>
          <w:tcPr>
            <w:tcW w:w="2112" w:type="dxa"/>
            <w:vMerge/>
          </w:tcPr>
          <w:p w:rsidR="00CC18FA" w:rsidRDefault="00CC18FA" w:rsidP="00BA4A0C">
            <w:pPr>
              <w:jc w:val="center"/>
              <w:rPr>
                <w:sz w:val="28"/>
                <w:szCs w:val="28"/>
              </w:rPr>
            </w:pPr>
          </w:p>
        </w:tc>
        <w:tc>
          <w:tcPr>
            <w:tcW w:w="2112" w:type="dxa"/>
            <w:vMerge/>
          </w:tcPr>
          <w:p w:rsidR="00CC18FA" w:rsidRDefault="00CC18FA" w:rsidP="00BA4A0C">
            <w:pPr>
              <w:jc w:val="center"/>
              <w:rPr>
                <w:sz w:val="28"/>
                <w:szCs w:val="28"/>
              </w:rPr>
            </w:pPr>
          </w:p>
        </w:tc>
        <w:tc>
          <w:tcPr>
            <w:tcW w:w="2113" w:type="dxa"/>
            <w:vMerge/>
          </w:tcPr>
          <w:p w:rsidR="00CC18FA" w:rsidRDefault="00CC18FA" w:rsidP="00BA4A0C">
            <w:pPr>
              <w:jc w:val="center"/>
              <w:rPr>
                <w:sz w:val="28"/>
                <w:szCs w:val="28"/>
              </w:rPr>
            </w:pPr>
          </w:p>
        </w:tc>
        <w:tc>
          <w:tcPr>
            <w:tcW w:w="2113" w:type="dxa"/>
            <w:vMerge/>
          </w:tcPr>
          <w:p w:rsidR="00CC18FA" w:rsidRDefault="00CC18FA" w:rsidP="00BA4A0C">
            <w:pPr>
              <w:jc w:val="center"/>
              <w:rPr>
                <w:sz w:val="28"/>
                <w:szCs w:val="28"/>
              </w:rPr>
            </w:pPr>
          </w:p>
        </w:tc>
      </w:tr>
      <w:tr w:rsidR="00CC18FA" w:rsidTr="00BA4A0C">
        <w:tc>
          <w:tcPr>
            <w:tcW w:w="2112" w:type="dxa"/>
          </w:tcPr>
          <w:p w:rsidR="00CC18FA" w:rsidRDefault="00CC18FA" w:rsidP="00BA4A0C">
            <w:pPr>
              <w:jc w:val="center"/>
              <w:rPr>
                <w:sz w:val="28"/>
                <w:szCs w:val="28"/>
              </w:rPr>
            </w:pPr>
            <w:r>
              <w:rPr>
                <w:sz w:val="28"/>
                <w:szCs w:val="28"/>
              </w:rPr>
              <w:t>17</w:t>
            </w:r>
          </w:p>
        </w:tc>
        <w:tc>
          <w:tcPr>
            <w:tcW w:w="2112" w:type="dxa"/>
          </w:tcPr>
          <w:p w:rsidR="00CC18FA" w:rsidRDefault="00CC18FA" w:rsidP="00BA4A0C">
            <w:pPr>
              <w:jc w:val="center"/>
              <w:rPr>
                <w:sz w:val="28"/>
                <w:szCs w:val="28"/>
              </w:rPr>
            </w:pPr>
            <w:r>
              <w:rPr>
                <w:sz w:val="28"/>
                <w:szCs w:val="28"/>
              </w:rPr>
              <w:t>18</w:t>
            </w:r>
          </w:p>
        </w:tc>
        <w:tc>
          <w:tcPr>
            <w:tcW w:w="2112" w:type="dxa"/>
          </w:tcPr>
          <w:p w:rsidR="00CC18FA" w:rsidRDefault="00CC18FA" w:rsidP="00BA4A0C">
            <w:pPr>
              <w:jc w:val="center"/>
              <w:rPr>
                <w:sz w:val="28"/>
                <w:szCs w:val="28"/>
              </w:rPr>
            </w:pPr>
            <w:r>
              <w:rPr>
                <w:sz w:val="28"/>
                <w:szCs w:val="28"/>
              </w:rPr>
              <w:t>19</w:t>
            </w:r>
          </w:p>
        </w:tc>
        <w:tc>
          <w:tcPr>
            <w:tcW w:w="2112" w:type="dxa"/>
          </w:tcPr>
          <w:p w:rsidR="00CC18FA" w:rsidRDefault="00CC18FA" w:rsidP="00BA4A0C">
            <w:pPr>
              <w:jc w:val="center"/>
              <w:rPr>
                <w:sz w:val="28"/>
                <w:szCs w:val="28"/>
              </w:rPr>
            </w:pPr>
            <w:r>
              <w:rPr>
                <w:sz w:val="28"/>
                <w:szCs w:val="28"/>
              </w:rPr>
              <w:t>20</w:t>
            </w:r>
          </w:p>
        </w:tc>
        <w:tc>
          <w:tcPr>
            <w:tcW w:w="2112" w:type="dxa"/>
          </w:tcPr>
          <w:p w:rsidR="00CC18FA" w:rsidRDefault="00CC18FA" w:rsidP="00BA4A0C">
            <w:pPr>
              <w:jc w:val="center"/>
              <w:rPr>
                <w:sz w:val="28"/>
                <w:szCs w:val="28"/>
              </w:rPr>
            </w:pPr>
            <w:r>
              <w:rPr>
                <w:sz w:val="28"/>
                <w:szCs w:val="28"/>
              </w:rPr>
              <w:t>21</w:t>
            </w:r>
          </w:p>
        </w:tc>
        <w:tc>
          <w:tcPr>
            <w:tcW w:w="2113" w:type="dxa"/>
          </w:tcPr>
          <w:p w:rsidR="00CC18FA" w:rsidRDefault="00CC18FA" w:rsidP="00BA4A0C">
            <w:pPr>
              <w:jc w:val="center"/>
              <w:rPr>
                <w:sz w:val="28"/>
                <w:szCs w:val="28"/>
              </w:rPr>
            </w:pPr>
            <w:r>
              <w:rPr>
                <w:sz w:val="28"/>
                <w:szCs w:val="28"/>
              </w:rPr>
              <w:t>22</w:t>
            </w:r>
          </w:p>
        </w:tc>
        <w:tc>
          <w:tcPr>
            <w:tcW w:w="2113" w:type="dxa"/>
          </w:tcPr>
          <w:p w:rsidR="00CC18FA" w:rsidRDefault="00CC18FA" w:rsidP="00BA4A0C">
            <w:pPr>
              <w:jc w:val="center"/>
              <w:rPr>
                <w:sz w:val="28"/>
                <w:szCs w:val="28"/>
              </w:rPr>
            </w:pPr>
            <w:r>
              <w:rPr>
                <w:sz w:val="28"/>
                <w:szCs w:val="28"/>
              </w:rPr>
              <w:t>23</w:t>
            </w:r>
          </w:p>
        </w:tc>
      </w:tr>
      <w:tr w:rsidR="00CC18FA" w:rsidTr="00BA4A0C">
        <w:tc>
          <w:tcPr>
            <w:tcW w:w="2112" w:type="dxa"/>
          </w:tcPr>
          <w:p w:rsidR="00CC18FA" w:rsidRDefault="00CC18FA" w:rsidP="00BA4A0C">
            <w:pPr>
              <w:jc w:val="center"/>
              <w:rPr>
                <w:sz w:val="28"/>
                <w:szCs w:val="28"/>
              </w:rPr>
            </w:pPr>
          </w:p>
        </w:tc>
        <w:tc>
          <w:tcPr>
            <w:tcW w:w="2112" w:type="dxa"/>
          </w:tcPr>
          <w:p w:rsidR="00CC18FA" w:rsidRDefault="00CC18FA" w:rsidP="00BA4A0C">
            <w:pPr>
              <w:jc w:val="center"/>
              <w:rPr>
                <w:sz w:val="28"/>
                <w:szCs w:val="28"/>
              </w:rPr>
            </w:pPr>
          </w:p>
        </w:tc>
        <w:tc>
          <w:tcPr>
            <w:tcW w:w="2112" w:type="dxa"/>
          </w:tcPr>
          <w:p w:rsidR="00CC18FA" w:rsidRDefault="00CC18FA" w:rsidP="00BA4A0C">
            <w:pPr>
              <w:jc w:val="center"/>
              <w:rPr>
                <w:sz w:val="28"/>
                <w:szCs w:val="28"/>
              </w:rPr>
            </w:pPr>
          </w:p>
        </w:tc>
        <w:tc>
          <w:tcPr>
            <w:tcW w:w="2112" w:type="dxa"/>
          </w:tcPr>
          <w:p w:rsidR="00CC18FA" w:rsidRDefault="00CC18FA" w:rsidP="00BA4A0C">
            <w:pPr>
              <w:jc w:val="center"/>
              <w:rPr>
                <w:sz w:val="28"/>
                <w:szCs w:val="28"/>
              </w:rPr>
            </w:pPr>
          </w:p>
        </w:tc>
        <w:tc>
          <w:tcPr>
            <w:tcW w:w="2112" w:type="dxa"/>
          </w:tcPr>
          <w:p w:rsidR="00CC18FA" w:rsidRDefault="00CC18FA" w:rsidP="00BA4A0C">
            <w:pPr>
              <w:jc w:val="center"/>
              <w:rPr>
                <w:sz w:val="28"/>
                <w:szCs w:val="28"/>
              </w:rPr>
            </w:pPr>
          </w:p>
        </w:tc>
        <w:tc>
          <w:tcPr>
            <w:tcW w:w="2113" w:type="dxa"/>
          </w:tcPr>
          <w:p w:rsidR="00CC18FA" w:rsidRDefault="00CC18FA" w:rsidP="00BA4A0C">
            <w:pPr>
              <w:jc w:val="center"/>
              <w:rPr>
                <w:sz w:val="28"/>
                <w:szCs w:val="28"/>
              </w:rPr>
            </w:pPr>
          </w:p>
        </w:tc>
        <w:tc>
          <w:tcPr>
            <w:tcW w:w="2113" w:type="dxa"/>
          </w:tcPr>
          <w:p w:rsidR="00CC18FA" w:rsidRDefault="00CC18FA" w:rsidP="00BA4A0C">
            <w:pPr>
              <w:jc w:val="center"/>
              <w:rPr>
                <w:sz w:val="28"/>
                <w:szCs w:val="28"/>
              </w:rPr>
            </w:pPr>
          </w:p>
        </w:tc>
      </w:tr>
    </w:tbl>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pStyle w:val="22"/>
        <w:shd w:val="clear" w:color="auto" w:fill="auto"/>
        <w:spacing w:after="186" w:line="306" w:lineRule="exact"/>
        <w:ind w:left="20" w:right="20" w:firstLine="520"/>
        <w:jc w:val="both"/>
        <w:sectPr w:rsidR="00CC18FA" w:rsidSect="00755FB4">
          <w:pgSz w:w="16838" w:h="11906" w:orient="landscape"/>
          <w:pgMar w:top="1701" w:right="1134" w:bottom="851" w:left="1134" w:header="709" w:footer="709" w:gutter="0"/>
          <w:cols w:space="708"/>
          <w:docGrid w:linePitch="360"/>
        </w:sectPr>
      </w:pPr>
    </w:p>
    <w:p w:rsidR="00CC18FA" w:rsidRDefault="00CC18FA" w:rsidP="00CC18FA">
      <w:pPr>
        <w:pStyle w:val="22"/>
        <w:shd w:val="clear" w:color="auto" w:fill="auto"/>
        <w:spacing w:after="186" w:line="306" w:lineRule="exact"/>
        <w:ind w:left="20" w:right="20" w:firstLine="520"/>
        <w:jc w:val="both"/>
      </w:pPr>
      <w:r>
        <w:lastRenderedPageBreak/>
        <w:t>______________________</w:t>
      </w:r>
    </w:p>
    <w:p w:rsidR="00CC18FA" w:rsidRDefault="00CC18FA" w:rsidP="00CC18FA">
      <w:pPr>
        <w:pStyle w:val="22"/>
        <w:shd w:val="clear" w:color="auto" w:fill="auto"/>
        <w:spacing w:after="186" w:line="306" w:lineRule="exact"/>
        <w:ind w:left="20" w:right="20" w:firstLine="520"/>
        <w:jc w:val="both"/>
      </w:pPr>
      <w:r>
        <w:t>&lt;1</w:t>
      </w:r>
      <w:proofErr w:type="gramStart"/>
      <w:r>
        <w:t>&gt; У</w:t>
      </w:r>
      <w:proofErr w:type="gramEnd"/>
      <w: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C18FA" w:rsidRDefault="00CC18FA" w:rsidP="00CC18FA">
      <w:pPr>
        <w:pStyle w:val="22"/>
        <w:shd w:val="clear" w:color="auto" w:fill="auto"/>
        <w:spacing w:after="174" w:line="299" w:lineRule="exact"/>
        <w:ind w:left="20" w:right="20" w:firstLine="520"/>
        <w:jc w:val="both"/>
      </w:pPr>
      <w:r>
        <w:t>&lt;2</w:t>
      </w:r>
      <w:proofErr w:type="gramStart"/>
      <w:r>
        <w:t>&gt; Д</w:t>
      </w:r>
      <w:proofErr w:type="gramEnd"/>
      <w: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C18FA" w:rsidRDefault="00CC18FA" w:rsidP="00CC18FA">
      <w:pPr>
        <w:pStyle w:val="22"/>
        <w:shd w:val="clear" w:color="auto" w:fill="auto"/>
        <w:spacing w:after="177" w:line="306" w:lineRule="exact"/>
        <w:ind w:left="20" w:right="20" w:firstLine="520"/>
        <w:jc w:val="both"/>
      </w:pPr>
      <w:r>
        <w:t>&lt;3</w:t>
      </w:r>
      <w:proofErr w:type="gramStart"/>
      <w:r>
        <w:t>&gt; У</w:t>
      </w:r>
      <w:proofErr w:type="gramEnd"/>
      <w: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CC18FA" w:rsidRDefault="00CC18FA" w:rsidP="00CC18FA">
      <w:pPr>
        <w:pStyle w:val="22"/>
        <w:shd w:val="clear" w:color="auto" w:fill="auto"/>
        <w:spacing w:after="192" w:line="310" w:lineRule="exact"/>
        <w:ind w:left="20" w:right="20" w:firstLine="520"/>
        <w:jc w:val="both"/>
      </w:pPr>
      <w: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C18FA" w:rsidRDefault="00CC18FA" w:rsidP="00CC18FA">
      <w:pPr>
        <w:pStyle w:val="22"/>
        <w:shd w:val="clear" w:color="auto" w:fill="auto"/>
        <w:spacing w:after="174" w:line="295" w:lineRule="exact"/>
        <w:ind w:left="20" w:right="20" w:firstLine="520"/>
        <w:jc w:val="both"/>
      </w:pPr>
      <w:r>
        <w:t>&lt;5</w:t>
      </w:r>
      <w:proofErr w:type="gramStart"/>
      <w:r>
        <w:t>&gt; У</w:t>
      </w:r>
      <w:proofErr w:type="gramEnd"/>
      <w: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CC18FA" w:rsidRDefault="00CC18FA" w:rsidP="00CC18FA">
      <w:pPr>
        <w:pStyle w:val="22"/>
        <w:shd w:val="clear" w:color="auto" w:fill="auto"/>
        <w:spacing w:after="186" w:line="302" w:lineRule="exact"/>
        <w:ind w:left="20" w:right="20" w:firstLine="520"/>
        <w:jc w:val="both"/>
      </w:pPr>
      <w:r>
        <w:t>&lt;6</w:t>
      </w:r>
      <w:proofErr w:type="gramStart"/>
      <w:r>
        <w:t>&gt; Н</w:t>
      </w:r>
      <w:proofErr w:type="gramEnd"/>
      <w: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t>,</w:t>
      </w:r>
      <w:proofErr w:type="gramEnd"/>
      <w:r>
        <w:t xml:space="preserve"> если имущество является объектом незавершенного строительства указывается: объект незавершенного строительства.</w:t>
      </w:r>
    </w:p>
    <w:p w:rsidR="00CC18FA" w:rsidRDefault="00CC18FA" w:rsidP="00CC18FA">
      <w:pPr>
        <w:pStyle w:val="22"/>
        <w:shd w:val="clear" w:color="auto" w:fill="auto"/>
        <w:spacing w:line="295" w:lineRule="exact"/>
        <w:ind w:left="20" w:right="20" w:firstLine="520"/>
        <w:jc w:val="both"/>
      </w:pPr>
      <w:r>
        <w:t>&lt;7&gt;, &lt;8</w:t>
      </w:r>
      <w:proofErr w:type="gramStart"/>
      <w:r>
        <w:t>&gt; Д</w:t>
      </w:r>
      <w:proofErr w:type="gramEnd"/>
      <w: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CC18FA" w:rsidRDefault="00CC18FA" w:rsidP="00CC18FA">
      <w:pPr>
        <w:pStyle w:val="22"/>
        <w:shd w:val="clear" w:color="auto" w:fill="auto"/>
        <w:spacing w:after="223" w:line="324" w:lineRule="exact"/>
        <w:ind w:left="20" w:right="20" w:firstLine="540"/>
        <w:jc w:val="both"/>
      </w:pPr>
      <w:r>
        <w:t>&lt;9</w:t>
      </w:r>
      <w:proofErr w:type="gramStart"/>
      <w:r>
        <w:t>&gt; У</w:t>
      </w:r>
      <w:proofErr w:type="gramEnd"/>
      <w: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C18FA" w:rsidRDefault="00CC18FA" w:rsidP="00CC18FA">
      <w:pPr>
        <w:pStyle w:val="22"/>
        <w:shd w:val="clear" w:color="auto" w:fill="auto"/>
        <w:spacing w:after="196" w:line="270" w:lineRule="exact"/>
        <w:ind w:left="20" w:firstLine="540"/>
        <w:jc w:val="both"/>
      </w:pPr>
      <w:r>
        <w:t>&lt;10</w:t>
      </w:r>
      <w:proofErr w:type="gramStart"/>
      <w:r>
        <w:t>&gt;  У</w:t>
      </w:r>
      <w:proofErr w:type="gramEnd"/>
      <w:r>
        <w:t>казывается «Да» или «Нет».</w:t>
      </w:r>
    </w:p>
    <w:p w:rsidR="00CC18FA" w:rsidRDefault="00CC18FA" w:rsidP="00CC18FA">
      <w:pPr>
        <w:pStyle w:val="22"/>
        <w:shd w:val="clear" w:color="auto" w:fill="auto"/>
        <w:spacing w:after="180" w:line="324" w:lineRule="exact"/>
        <w:ind w:left="20" w:right="20" w:firstLine="540"/>
        <w:jc w:val="both"/>
      </w:pPr>
      <w:r>
        <w:t>&lt;11</w:t>
      </w:r>
      <w:proofErr w:type="gramStart"/>
      <w:r>
        <w:t>&gt; Д</w:t>
      </w:r>
      <w:proofErr w:type="gramEnd"/>
      <w:r>
        <w:t>ля имущества казны указывается наименование                          публично</w:t>
      </w:r>
      <w:r>
        <w:softHyphen/>
        <w:t xml:space="preserve">-правового образования, для имущества, закрепленного на праве хозяйственного ведения или праве оперативного управления указывается наименование </w:t>
      </w:r>
      <w:r>
        <w:lastRenderedPageBreak/>
        <w:t>государственного (муниципального) унитарного предприятия, государственного (муниципального) учреждения, за которым закреплено это имущество.</w:t>
      </w:r>
    </w:p>
    <w:p w:rsidR="00CC18FA" w:rsidRDefault="00CC18FA" w:rsidP="00CC18FA">
      <w:pPr>
        <w:pStyle w:val="22"/>
        <w:shd w:val="clear" w:color="auto" w:fill="auto"/>
        <w:spacing w:after="177" w:line="324" w:lineRule="exact"/>
        <w:ind w:left="20" w:right="20" w:firstLine="540"/>
        <w:jc w:val="both"/>
      </w:pPr>
      <w:r>
        <w:t>&lt;12</w:t>
      </w:r>
      <w:proofErr w:type="gramStart"/>
      <w:r>
        <w:t>&gt; Д</w:t>
      </w:r>
      <w:proofErr w:type="gramEnd"/>
      <w: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C18FA" w:rsidRDefault="00CC18FA" w:rsidP="00CC18FA">
      <w:pPr>
        <w:pStyle w:val="22"/>
        <w:shd w:val="clear" w:color="auto" w:fill="auto"/>
        <w:spacing w:after="183" w:line="328" w:lineRule="exact"/>
        <w:ind w:left="20" w:right="20" w:firstLine="540"/>
        <w:jc w:val="both"/>
      </w:pPr>
      <w:r>
        <w:t>&lt;13&gt; ИНН указывается только для государственного (муниципального) унитарного предприятия, государственного (муниципального) учреждения.</w:t>
      </w:r>
    </w:p>
    <w:p w:rsidR="00CC18FA" w:rsidRDefault="00CC18FA" w:rsidP="00CC18FA">
      <w:pPr>
        <w:pStyle w:val="22"/>
        <w:shd w:val="clear" w:color="auto" w:fill="auto"/>
        <w:spacing w:line="324" w:lineRule="exact"/>
        <w:ind w:left="20" w:right="20" w:firstLine="540"/>
        <w:jc w:val="both"/>
      </w:pPr>
      <w:r>
        <w:t>&lt;14&gt;, &lt;15</w:t>
      </w:r>
      <w:proofErr w:type="gramStart"/>
      <w:r>
        <w:t>&gt; У</w:t>
      </w:r>
      <w:proofErr w:type="gramEnd"/>
      <w: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C18FA" w:rsidRDefault="00CC18FA" w:rsidP="00CC18FA">
      <w:pPr>
        <w:jc w:val="center"/>
        <w:rPr>
          <w:sz w:val="28"/>
          <w:szCs w:val="28"/>
        </w:rPr>
      </w:pPr>
    </w:p>
    <w:p w:rsidR="00CC18FA" w:rsidRDefault="00CC18FA" w:rsidP="00CC18FA">
      <w:pPr>
        <w:jc w:val="center"/>
        <w:rPr>
          <w:sz w:val="28"/>
          <w:szCs w:val="28"/>
        </w:rPr>
      </w:pPr>
      <w:r>
        <w:rPr>
          <w:sz w:val="28"/>
          <w:szCs w:val="28"/>
        </w:rPr>
        <w:t xml:space="preserve"> </w:t>
      </w: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Default="00CC18FA" w:rsidP="00CC18FA">
      <w:pPr>
        <w:jc w:val="center"/>
        <w:rPr>
          <w:sz w:val="28"/>
          <w:szCs w:val="28"/>
        </w:rPr>
      </w:pPr>
    </w:p>
    <w:p w:rsidR="00CC18FA" w:rsidRPr="00E355FC" w:rsidRDefault="00CC18FA" w:rsidP="00CC18FA">
      <w:pPr>
        <w:pStyle w:val="1"/>
        <w:shd w:val="clear" w:color="auto" w:fill="auto"/>
        <w:spacing w:line="240" w:lineRule="auto"/>
        <w:ind w:left="284" w:right="-2"/>
        <w:contextualSpacing/>
        <w:jc w:val="right"/>
        <w:rPr>
          <w:sz w:val="26"/>
          <w:szCs w:val="26"/>
        </w:rPr>
      </w:pPr>
      <w:r w:rsidRPr="00E355FC">
        <w:rPr>
          <w:sz w:val="26"/>
          <w:szCs w:val="26"/>
        </w:rPr>
        <w:t xml:space="preserve">Приложение № 3 </w:t>
      </w:r>
    </w:p>
    <w:p w:rsidR="00CC18FA" w:rsidRPr="00E355FC" w:rsidRDefault="00CC18FA" w:rsidP="00CC18FA">
      <w:pPr>
        <w:pStyle w:val="1"/>
        <w:shd w:val="clear" w:color="auto" w:fill="auto"/>
        <w:spacing w:line="240" w:lineRule="auto"/>
        <w:ind w:left="284" w:right="-2"/>
        <w:contextualSpacing/>
        <w:jc w:val="right"/>
        <w:rPr>
          <w:sz w:val="26"/>
          <w:szCs w:val="26"/>
        </w:rPr>
      </w:pPr>
      <w:r w:rsidRPr="00E355FC">
        <w:rPr>
          <w:sz w:val="26"/>
          <w:szCs w:val="26"/>
        </w:rPr>
        <w:t>Утверждено</w:t>
      </w:r>
    </w:p>
    <w:p w:rsidR="00CC18FA" w:rsidRPr="00E355FC" w:rsidRDefault="00CC18FA" w:rsidP="00CC18FA">
      <w:pPr>
        <w:pStyle w:val="1"/>
        <w:shd w:val="clear" w:color="auto" w:fill="auto"/>
        <w:spacing w:line="240" w:lineRule="auto"/>
        <w:ind w:left="284" w:right="-2"/>
        <w:contextualSpacing/>
        <w:jc w:val="right"/>
        <w:rPr>
          <w:sz w:val="26"/>
          <w:szCs w:val="26"/>
        </w:rPr>
      </w:pPr>
      <w:r w:rsidRPr="00E355FC">
        <w:rPr>
          <w:sz w:val="26"/>
          <w:szCs w:val="26"/>
        </w:rPr>
        <w:t>постановлением  Администрации</w:t>
      </w:r>
    </w:p>
    <w:p w:rsidR="00CC18FA" w:rsidRPr="00CC18FA" w:rsidRDefault="00CC18FA" w:rsidP="00CC18FA">
      <w:pPr>
        <w:pStyle w:val="1"/>
        <w:shd w:val="clear" w:color="auto" w:fill="auto"/>
        <w:spacing w:line="240" w:lineRule="auto"/>
        <w:ind w:left="284" w:right="-2"/>
        <w:contextualSpacing/>
        <w:jc w:val="right"/>
        <w:rPr>
          <w:sz w:val="26"/>
          <w:szCs w:val="26"/>
        </w:rPr>
      </w:pPr>
      <w:r w:rsidRPr="00CC18FA">
        <w:rPr>
          <w:sz w:val="26"/>
          <w:szCs w:val="26"/>
        </w:rPr>
        <w:t>городского округа  «город Каспийск»</w:t>
      </w:r>
    </w:p>
    <w:p w:rsidR="00CC18FA" w:rsidRPr="00CC18FA" w:rsidRDefault="00CC18FA" w:rsidP="00CC18FA">
      <w:pPr>
        <w:pStyle w:val="1"/>
        <w:shd w:val="clear" w:color="auto" w:fill="auto"/>
        <w:spacing w:line="240" w:lineRule="auto"/>
        <w:ind w:left="284" w:right="-2"/>
        <w:contextualSpacing/>
        <w:jc w:val="right"/>
        <w:rPr>
          <w:sz w:val="26"/>
          <w:szCs w:val="26"/>
        </w:rPr>
      </w:pPr>
      <w:r w:rsidRPr="00CC18FA">
        <w:rPr>
          <w:sz w:val="26"/>
          <w:szCs w:val="26"/>
        </w:rPr>
        <w:t>№  42</w:t>
      </w:r>
      <w:r w:rsidR="00830F8D">
        <w:rPr>
          <w:sz w:val="26"/>
          <w:szCs w:val="26"/>
        </w:rPr>
        <w:t>9</w:t>
      </w:r>
      <w:r w:rsidR="0021135E">
        <w:rPr>
          <w:sz w:val="26"/>
          <w:szCs w:val="26"/>
        </w:rPr>
        <w:t xml:space="preserve">  </w:t>
      </w:r>
      <w:r w:rsidRPr="00CC18FA">
        <w:rPr>
          <w:sz w:val="26"/>
          <w:szCs w:val="26"/>
        </w:rPr>
        <w:t xml:space="preserve">  от  « 08 »  апреля  2019  г. </w:t>
      </w:r>
    </w:p>
    <w:p w:rsidR="00CC18FA" w:rsidRPr="00E355FC" w:rsidRDefault="00CC18FA" w:rsidP="00CC18FA">
      <w:pPr>
        <w:pStyle w:val="1"/>
        <w:shd w:val="clear" w:color="auto" w:fill="auto"/>
        <w:spacing w:line="240" w:lineRule="auto"/>
        <w:ind w:left="284" w:right="-2"/>
        <w:contextualSpacing/>
        <w:jc w:val="right"/>
        <w:rPr>
          <w:sz w:val="26"/>
          <w:szCs w:val="26"/>
        </w:rPr>
      </w:pPr>
    </w:p>
    <w:p w:rsidR="00CC18FA" w:rsidRDefault="00CC18FA" w:rsidP="00CC18FA"/>
    <w:p w:rsidR="00CC18FA" w:rsidRDefault="00CC18FA" w:rsidP="00CC18FA">
      <w:pPr>
        <w:pStyle w:val="24"/>
        <w:shd w:val="clear" w:color="auto" w:fill="auto"/>
        <w:spacing w:before="0" w:after="0" w:line="299" w:lineRule="exact"/>
        <w:ind w:left="1140" w:right="560"/>
      </w:pPr>
    </w:p>
    <w:p w:rsidR="00CC18FA" w:rsidRDefault="00CC18FA" w:rsidP="00CC18FA">
      <w:pPr>
        <w:pStyle w:val="24"/>
        <w:shd w:val="clear" w:color="auto" w:fill="auto"/>
        <w:spacing w:before="0" w:after="0" w:line="299" w:lineRule="exact"/>
        <w:ind w:right="-10"/>
      </w:pPr>
      <w:r>
        <w:t>Виды муниципального имущества, которые используются для формирования перечня муниципального имущества городского округа «город Каспийск»,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18FA" w:rsidRDefault="00CC18FA" w:rsidP="00CC18FA"/>
    <w:p w:rsidR="00CC18FA" w:rsidRPr="00094E39" w:rsidRDefault="00CC18FA" w:rsidP="00CC18FA">
      <w:pPr>
        <w:pStyle w:val="22"/>
        <w:numPr>
          <w:ilvl w:val="0"/>
          <w:numId w:val="11"/>
        </w:numPr>
        <w:shd w:val="clear" w:color="auto" w:fill="auto"/>
        <w:tabs>
          <w:tab w:val="left" w:pos="1174"/>
        </w:tabs>
        <w:spacing w:line="240" w:lineRule="auto"/>
        <w:ind w:left="40" w:right="40" w:firstLine="600"/>
        <w:contextualSpacing/>
        <w:jc w:val="both"/>
      </w:pPr>
      <w:r w:rsidRPr="00094E39">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C18FA" w:rsidRPr="00094E39" w:rsidRDefault="00CC18FA" w:rsidP="00CC18FA">
      <w:pPr>
        <w:pStyle w:val="22"/>
        <w:numPr>
          <w:ilvl w:val="0"/>
          <w:numId w:val="11"/>
        </w:numPr>
        <w:shd w:val="clear" w:color="auto" w:fill="auto"/>
        <w:tabs>
          <w:tab w:val="left" w:pos="1178"/>
        </w:tabs>
        <w:spacing w:line="240" w:lineRule="auto"/>
        <w:ind w:left="40" w:right="40" w:firstLine="600"/>
        <w:contextualSpacing/>
        <w:jc w:val="both"/>
      </w:pPr>
      <w:r w:rsidRPr="00094E39">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C18FA" w:rsidRPr="00094E39" w:rsidRDefault="00CC18FA" w:rsidP="00CC18FA">
      <w:pPr>
        <w:pStyle w:val="22"/>
        <w:numPr>
          <w:ilvl w:val="0"/>
          <w:numId w:val="11"/>
        </w:numPr>
        <w:shd w:val="clear" w:color="auto" w:fill="auto"/>
        <w:tabs>
          <w:tab w:val="left" w:pos="1268"/>
        </w:tabs>
        <w:spacing w:line="240" w:lineRule="auto"/>
        <w:ind w:left="40" w:right="40" w:firstLine="600"/>
        <w:contextualSpacing/>
        <w:jc w:val="both"/>
      </w:pPr>
      <w:r w:rsidRPr="00094E39">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CC18FA" w:rsidRPr="00094E39" w:rsidRDefault="00CC18FA" w:rsidP="00CC18FA">
      <w:pPr>
        <w:pStyle w:val="22"/>
        <w:numPr>
          <w:ilvl w:val="0"/>
          <w:numId w:val="11"/>
        </w:numPr>
        <w:shd w:val="clear" w:color="auto" w:fill="auto"/>
        <w:tabs>
          <w:tab w:val="left" w:pos="1268"/>
        </w:tabs>
        <w:spacing w:line="240" w:lineRule="auto"/>
        <w:ind w:left="40" w:right="40" w:firstLine="600"/>
        <w:contextualSpacing/>
        <w:jc w:val="both"/>
        <w:rPr>
          <w:rStyle w:val="aa"/>
          <w:i w:val="0"/>
          <w:iCs w:val="0"/>
          <w:color w:val="FF0000"/>
        </w:rPr>
      </w:pPr>
      <w:r w:rsidRPr="00094E39">
        <w:rPr>
          <w:color w:val="auto"/>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094E39">
        <w:rPr>
          <w:color w:val="auto"/>
          <w:vertAlign w:val="superscript"/>
        </w:rPr>
        <w:t>9</w:t>
      </w:r>
      <w:r w:rsidRPr="00094E39">
        <w:rPr>
          <w:color w:val="auto"/>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094E39">
        <w:rPr>
          <w:color w:val="auto"/>
        </w:rPr>
        <w:t>полномочия</w:t>
      </w:r>
      <w:proofErr w:type="gramEnd"/>
      <w:r w:rsidRPr="00094E39">
        <w:rPr>
          <w:color w:val="auto"/>
        </w:rPr>
        <w:t xml:space="preserve"> по предоставлению которых осуществляет городской округ «город Каспийск»</w:t>
      </w:r>
      <w:r w:rsidRPr="00E355FC">
        <w:rPr>
          <w:rStyle w:val="aa"/>
          <w:color w:val="auto"/>
        </w:rPr>
        <w:t>;</w:t>
      </w:r>
    </w:p>
    <w:p w:rsidR="00CC18FA" w:rsidRDefault="00CC18FA" w:rsidP="00CC18FA">
      <w:pPr>
        <w:pStyle w:val="22"/>
        <w:numPr>
          <w:ilvl w:val="0"/>
          <w:numId w:val="11"/>
        </w:numPr>
        <w:shd w:val="clear" w:color="auto" w:fill="auto"/>
        <w:tabs>
          <w:tab w:val="left" w:pos="1268"/>
        </w:tabs>
        <w:spacing w:line="240" w:lineRule="auto"/>
        <w:ind w:left="40" w:right="40" w:firstLine="600"/>
        <w:contextualSpacing/>
        <w:jc w:val="both"/>
        <w:rPr>
          <w:color w:val="auto"/>
        </w:rPr>
      </w:pPr>
      <w:r w:rsidRPr="00E355FC">
        <w:rPr>
          <w:color w:val="auto"/>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w:t>
      </w:r>
      <w:r>
        <w:rPr>
          <w:color w:val="auto"/>
        </w:rPr>
        <w:t>подключенные к сетям инженерно-</w:t>
      </w:r>
      <w:r w:rsidRPr="00E355FC">
        <w:rPr>
          <w:color w:val="auto"/>
        </w:rPr>
        <w:t>технического обеспечения и не имеющие доступа к объектам транспортной инфраструктуры.</w:t>
      </w:r>
    </w:p>
    <w:p w:rsidR="00CC18FA" w:rsidRDefault="00CC18FA" w:rsidP="00CC18FA"/>
    <w:p w:rsidR="00CC18FA" w:rsidRPr="00F251D4" w:rsidRDefault="00CC18FA" w:rsidP="00CC18FA">
      <w:pPr>
        <w:tabs>
          <w:tab w:val="left" w:pos="2600"/>
        </w:tabs>
        <w:jc w:val="center"/>
      </w:pPr>
      <w:r>
        <w:t xml:space="preserve">  __________________________________________</w:t>
      </w:r>
    </w:p>
    <w:p w:rsidR="00CC18FA" w:rsidRDefault="00CC18FA" w:rsidP="00CC18FA">
      <w:pPr>
        <w:jc w:val="center"/>
        <w:rPr>
          <w:sz w:val="28"/>
          <w:szCs w:val="28"/>
        </w:rPr>
      </w:pPr>
    </w:p>
    <w:p w:rsidR="00CC18FA" w:rsidRPr="004D1CF4" w:rsidRDefault="00CC18FA" w:rsidP="00CC18FA">
      <w:pPr>
        <w:jc w:val="center"/>
        <w:rPr>
          <w:sz w:val="28"/>
          <w:szCs w:val="28"/>
        </w:rPr>
      </w:pPr>
    </w:p>
    <w:p w:rsidR="00CC18FA" w:rsidRPr="00CC18FA" w:rsidRDefault="00CC18FA" w:rsidP="00CC18FA">
      <w:pPr>
        <w:tabs>
          <w:tab w:val="left" w:pos="1396"/>
        </w:tabs>
      </w:pPr>
    </w:p>
    <w:sectPr w:rsidR="00CC18FA" w:rsidRPr="00CC18FA" w:rsidSect="00CC18FA">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A2D" w:rsidRDefault="00B85A2D" w:rsidP="00740C16">
      <w:r>
        <w:separator/>
      </w:r>
    </w:p>
  </w:endnote>
  <w:endnote w:type="continuationSeparator" w:id="0">
    <w:p w:rsidR="00B85A2D" w:rsidRDefault="00B85A2D" w:rsidP="0074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A2D" w:rsidRDefault="00B85A2D" w:rsidP="00740C16">
      <w:r>
        <w:separator/>
      </w:r>
    </w:p>
  </w:footnote>
  <w:footnote w:type="continuationSeparator" w:id="0">
    <w:p w:rsidR="00B85A2D" w:rsidRDefault="00B85A2D" w:rsidP="0074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62"/>
    <w:multiLevelType w:val="multilevel"/>
    <w:tmpl w:val="5BA8CFB6"/>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37882"/>
    <w:multiLevelType w:val="multilevel"/>
    <w:tmpl w:val="B4B29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31C65"/>
    <w:multiLevelType w:val="multilevel"/>
    <w:tmpl w:val="D9E6E7F8"/>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10"/>
        <w:w w:val="100"/>
        <w:position w:val="0"/>
        <w:sz w:val="27"/>
        <w:szCs w:val="27"/>
        <w:u w:val="none"/>
        <w:lang w:val="ru-RU"/>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10"/>
        <w:w w:val="100"/>
        <w:position w:val="0"/>
        <w:sz w:val="27"/>
        <w:szCs w:val="27"/>
        <w:u w:val="none"/>
        <w:lang w:val="ru-RU"/>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10"/>
        <w:w w:val="100"/>
        <w:position w:val="0"/>
        <w:sz w:val="27"/>
        <w:szCs w:val="27"/>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011222"/>
    <w:multiLevelType w:val="multilevel"/>
    <w:tmpl w:val="92E60D12"/>
    <w:lvl w:ilvl="0">
      <w:start w:val="2"/>
      <w:numFmt w:val="decimal"/>
      <w:lvlText w:val="2.3.%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742AF"/>
    <w:multiLevelType w:val="multilevel"/>
    <w:tmpl w:val="CDB88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A71EC7"/>
    <w:multiLevelType w:val="multilevel"/>
    <w:tmpl w:val="F1640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72278C"/>
    <w:multiLevelType w:val="multilevel"/>
    <w:tmpl w:val="4ED0F73C"/>
    <w:lvl w:ilvl="0">
      <w:start w:val="7"/>
      <w:numFmt w:val="decimal"/>
      <w:lvlText w:val="3.%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F8598D"/>
    <w:multiLevelType w:val="multilevel"/>
    <w:tmpl w:val="3FEE103E"/>
    <w:lvl w:ilvl="0">
      <w:start w:val="3"/>
      <w:numFmt w:val="decimal"/>
      <w:lvlText w:val="3.8.%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lvl>
    <w:lvl w:ilvl="1">
      <w:start w:val="9"/>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A07267"/>
    <w:multiLevelType w:val="hybridMultilevel"/>
    <w:tmpl w:val="EF821592"/>
    <w:lvl w:ilvl="0" w:tplc="CF1E50E4">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A2000A"/>
    <w:multiLevelType w:val="multilevel"/>
    <w:tmpl w:val="B386A434"/>
    <w:lvl w:ilvl="0">
      <w:start w:val="1"/>
      <w:numFmt w:val="decimal"/>
      <w:lvlText w:val="2.2.%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7E5A8F"/>
    <w:multiLevelType w:val="multilevel"/>
    <w:tmpl w:val="3CE8EA5A"/>
    <w:lvl w:ilvl="0">
      <w:start w:val="1"/>
      <w:numFmt w:val="decimal"/>
      <w:lvlText w:val="3.10.%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start w:val="1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0"/>
  </w:num>
  <w:num w:numId="4">
    <w:abstractNumId w:val="9"/>
  </w:num>
  <w:num w:numId="5">
    <w:abstractNumId w:val="3"/>
  </w:num>
  <w:num w:numId="6">
    <w:abstractNumId w:val="2"/>
  </w:num>
  <w:num w:numId="7">
    <w:abstractNumId w:val="6"/>
  </w:num>
  <w:num w:numId="8">
    <w:abstractNumId w:val="7"/>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1C4A"/>
    <w:rsid w:val="000056D4"/>
    <w:rsid w:val="00011C4A"/>
    <w:rsid w:val="00093572"/>
    <w:rsid w:val="00094A8F"/>
    <w:rsid w:val="000D1A97"/>
    <w:rsid w:val="00112737"/>
    <w:rsid w:val="001230A9"/>
    <w:rsid w:val="001478B5"/>
    <w:rsid w:val="002016E0"/>
    <w:rsid w:val="0021135E"/>
    <w:rsid w:val="002358AE"/>
    <w:rsid w:val="0028123E"/>
    <w:rsid w:val="00290607"/>
    <w:rsid w:val="002B3782"/>
    <w:rsid w:val="002F6CD2"/>
    <w:rsid w:val="003141C8"/>
    <w:rsid w:val="00351434"/>
    <w:rsid w:val="003D1174"/>
    <w:rsid w:val="00480D16"/>
    <w:rsid w:val="00483DD3"/>
    <w:rsid w:val="00490154"/>
    <w:rsid w:val="00582A35"/>
    <w:rsid w:val="005B7BC6"/>
    <w:rsid w:val="00632035"/>
    <w:rsid w:val="00740C16"/>
    <w:rsid w:val="007E313C"/>
    <w:rsid w:val="00830F8D"/>
    <w:rsid w:val="00AA6492"/>
    <w:rsid w:val="00B225CC"/>
    <w:rsid w:val="00B370CD"/>
    <w:rsid w:val="00B52050"/>
    <w:rsid w:val="00B85A2D"/>
    <w:rsid w:val="00B879E2"/>
    <w:rsid w:val="00C17700"/>
    <w:rsid w:val="00C522FA"/>
    <w:rsid w:val="00CC18FA"/>
    <w:rsid w:val="00D501BA"/>
    <w:rsid w:val="00F0054C"/>
    <w:rsid w:val="00F5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4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011C4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11C4A"/>
    <w:rPr>
      <w:rFonts w:ascii="Calibri" w:eastAsia="Times New Roman" w:hAnsi="Calibri" w:cs="Times New Roman"/>
      <w:sz w:val="24"/>
      <w:szCs w:val="24"/>
      <w:lang w:eastAsia="ru-RU"/>
    </w:rPr>
  </w:style>
  <w:style w:type="character" w:customStyle="1" w:styleId="2">
    <w:name w:val="Основной текст с отступом 2 Знак"/>
    <w:link w:val="20"/>
    <w:locked/>
    <w:rsid w:val="00011C4A"/>
    <w:rPr>
      <w:sz w:val="24"/>
      <w:szCs w:val="24"/>
    </w:rPr>
  </w:style>
  <w:style w:type="paragraph" w:styleId="20">
    <w:name w:val="Body Text Indent 2"/>
    <w:basedOn w:val="a"/>
    <w:link w:val="2"/>
    <w:rsid w:val="00011C4A"/>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link w:val="20"/>
    <w:uiPriority w:val="99"/>
    <w:semiHidden/>
    <w:rsid w:val="00011C4A"/>
    <w:rPr>
      <w:rFonts w:ascii="Times New Roman" w:eastAsia="Times New Roman" w:hAnsi="Times New Roman" w:cs="Times New Roman"/>
      <w:sz w:val="24"/>
      <w:szCs w:val="24"/>
      <w:lang w:eastAsia="ru-RU"/>
    </w:rPr>
  </w:style>
  <w:style w:type="character" w:styleId="a3">
    <w:name w:val="Hyperlink"/>
    <w:unhideWhenUsed/>
    <w:rsid w:val="00011C4A"/>
    <w:rPr>
      <w:color w:val="0000FF"/>
      <w:u w:val="single"/>
    </w:rPr>
  </w:style>
  <w:style w:type="paragraph" w:styleId="a4">
    <w:name w:val="List Paragraph"/>
    <w:basedOn w:val="a"/>
    <w:uiPriority w:val="34"/>
    <w:qFormat/>
    <w:rsid w:val="00011C4A"/>
    <w:pPr>
      <w:ind w:left="720"/>
      <w:contextualSpacing/>
    </w:pPr>
  </w:style>
  <w:style w:type="character" w:customStyle="1" w:styleId="a5">
    <w:name w:val="Основной текст_"/>
    <w:basedOn w:val="a0"/>
    <w:link w:val="1"/>
    <w:rsid w:val="00011C4A"/>
    <w:rPr>
      <w:rFonts w:ascii="Times New Roman" w:eastAsia="Times New Roman" w:hAnsi="Times New Roman" w:cs="Times New Roman"/>
      <w:spacing w:val="-10"/>
      <w:sz w:val="27"/>
      <w:szCs w:val="27"/>
      <w:shd w:val="clear" w:color="auto" w:fill="FFFFFF"/>
    </w:rPr>
  </w:style>
  <w:style w:type="character" w:customStyle="1" w:styleId="145pt0pt">
    <w:name w:val="Основной текст + 14;5 pt;Полужирный;Интервал 0 pt"/>
    <w:basedOn w:val="a5"/>
    <w:rsid w:val="00011C4A"/>
    <w:rPr>
      <w:b/>
      <w:bCs/>
      <w:color w:val="000000"/>
      <w:spacing w:val="0"/>
      <w:w w:val="100"/>
      <w:position w:val="0"/>
      <w:sz w:val="29"/>
      <w:szCs w:val="29"/>
      <w:lang w:val="ru-RU"/>
    </w:rPr>
  </w:style>
  <w:style w:type="paragraph" w:customStyle="1" w:styleId="1">
    <w:name w:val="Основной текст1"/>
    <w:basedOn w:val="a"/>
    <w:link w:val="a5"/>
    <w:rsid w:val="00011C4A"/>
    <w:pPr>
      <w:widowControl w:val="0"/>
      <w:shd w:val="clear" w:color="auto" w:fill="FFFFFF"/>
      <w:spacing w:line="307" w:lineRule="exact"/>
    </w:pPr>
    <w:rPr>
      <w:spacing w:val="-10"/>
      <w:sz w:val="27"/>
      <w:szCs w:val="27"/>
      <w:lang w:eastAsia="en-US"/>
    </w:rPr>
  </w:style>
  <w:style w:type="character" w:customStyle="1" w:styleId="5">
    <w:name w:val="Основной текст (5)_"/>
    <w:basedOn w:val="a0"/>
    <w:link w:val="50"/>
    <w:rsid w:val="00011C4A"/>
    <w:rPr>
      <w:rFonts w:ascii="Times New Roman" w:eastAsia="Times New Roman" w:hAnsi="Times New Roman" w:cs="Times New Roman"/>
      <w:i/>
      <w:iCs/>
      <w:spacing w:val="-10"/>
      <w:sz w:val="27"/>
      <w:szCs w:val="27"/>
      <w:shd w:val="clear" w:color="auto" w:fill="FFFFFF"/>
    </w:rPr>
  </w:style>
  <w:style w:type="character" w:customStyle="1" w:styleId="51">
    <w:name w:val="Основной текст (5) + Не курсив"/>
    <w:basedOn w:val="5"/>
    <w:rsid w:val="00011C4A"/>
    <w:rPr>
      <w:color w:val="000000"/>
      <w:w w:val="100"/>
      <w:position w:val="0"/>
      <w:lang w:val="ru-RU"/>
    </w:rPr>
  </w:style>
  <w:style w:type="paragraph" w:customStyle="1" w:styleId="50">
    <w:name w:val="Основной текст (5)"/>
    <w:basedOn w:val="a"/>
    <w:link w:val="5"/>
    <w:rsid w:val="00011C4A"/>
    <w:pPr>
      <w:widowControl w:val="0"/>
      <w:shd w:val="clear" w:color="auto" w:fill="FFFFFF"/>
      <w:spacing w:before="60" w:after="240" w:line="312" w:lineRule="exact"/>
      <w:jc w:val="center"/>
    </w:pPr>
    <w:rPr>
      <w:i/>
      <w:iCs/>
      <w:spacing w:val="-10"/>
      <w:sz w:val="27"/>
      <w:szCs w:val="27"/>
      <w:lang w:eastAsia="en-US"/>
    </w:rPr>
  </w:style>
  <w:style w:type="paragraph" w:styleId="a6">
    <w:name w:val="No Spacing"/>
    <w:link w:val="a7"/>
    <w:uiPriority w:val="1"/>
    <w:qFormat/>
    <w:rsid w:val="00011C4A"/>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011C4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11C4A"/>
    <w:rPr>
      <w:rFonts w:ascii="Tahoma" w:hAnsi="Tahoma" w:cs="Tahoma"/>
      <w:sz w:val="16"/>
      <w:szCs w:val="16"/>
    </w:rPr>
  </w:style>
  <w:style w:type="character" w:customStyle="1" w:styleId="a9">
    <w:name w:val="Текст выноски Знак"/>
    <w:basedOn w:val="a0"/>
    <w:link w:val="a8"/>
    <w:uiPriority w:val="99"/>
    <w:semiHidden/>
    <w:rsid w:val="00011C4A"/>
    <w:rPr>
      <w:rFonts w:ascii="Tahoma" w:eastAsia="Times New Roman" w:hAnsi="Tahoma" w:cs="Tahoma"/>
      <w:sz w:val="16"/>
      <w:szCs w:val="16"/>
      <w:lang w:eastAsia="ru-RU"/>
    </w:rPr>
  </w:style>
  <w:style w:type="character" w:customStyle="1" w:styleId="3">
    <w:name w:val="Основной текст (3)_"/>
    <w:basedOn w:val="a0"/>
    <w:link w:val="30"/>
    <w:rsid w:val="00632035"/>
    <w:rPr>
      <w:rFonts w:ascii="Times New Roman" w:eastAsia="Times New Roman" w:hAnsi="Times New Roman" w:cs="Times New Roman"/>
      <w:i/>
      <w:iCs/>
      <w:sz w:val="27"/>
      <w:szCs w:val="27"/>
      <w:shd w:val="clear" w:color="auto" w:fill="FFFFFF"/>
    </w:rPr>
  </w:style>
  <w:style w:type="character" w:customStyle="1" w:styleId="aa">
    <w:name w:val="Основной текст + Курсив"/>
    <w:basedOn w:val="a5"/>
    <w:rsid w:val="00632035"/>
    <w:rPr>
      <w:b w:val="0"/>
      <w:bCs w:val="0"/>
      <w:i/>
      <w:iCs/>
      <w:smallCaps w:val="0"/>
      <w:strike w:val="0"/>
      <w:color w:val="000000"/>
      <w:spacing w:val="0"/>
      <w:w w:val="100"/>
      <w:position w:val="0"/>
      <w:u w:val="none"/>
      <w:lang w:val="ru-RU"/>
    </w:rPr>
  </w:style>
  <w:style w:type="character" w:customStyle="1" w:styleId="31">
    <w:name w:val="Основной текст (3) + Не курсив"/>
    <w:basedOn w:val="3"/>
    <w:rsid w:val="00632035"/>
    <w:rPr>
      <w:color w:val="000000"/>
      <w:spacing w:val="0"/>
      <w:w w:val="100"/>
      <w:position w:val="0"/>
      <w:lang w:val="ru-RU"/>
    </w:rPr>
  </w:style>
  <w:style w:type="paragraph" w:customStyle="1" w:styleId="22">
    <w:name w:val="Основной текст2"/>
    <w:basedOn w:val="a"/>
    <w:rsid w:val="00632035"/>
    <w:pPr>
      <w:widowControl w:val="0"/>
      <w:shd w:val="clear" w:color="auto" w:fill="FFFFFF"/>
      <w:spacing w:line="320" w:lineRule="exact"/>
      <w:ind w:hanging="280"/>
      <w:jc w:val="center"/>
    </w:pPr>
    <w:rPr>
      <w:color w:val="000000"/>
      <w:sz w:val="27"/>
      <w:szCs w:val="27"/>
    </w:rPr>
  </w:style>
  <w:style w:type="paragraph" w:customStyle="1" w:styleId="30">
    <w:name w:val="Основной текст (3)"/>
    <w:basedOn w:val="a"/>
    <w:link w:val="3"/>
    <w:rsid w:val="00632035"/>
    <w:pPr>
      <w:widowControl w:val="0"/>
      <w:shd w:val="clear" w:color="auto" w:fill="FFFFFF"/>
      <w:spacing w:before="360" w:after="240" w:line="313" w:lineRule="exact"/>
      <w:jc w:val="center"/>
    </w:pPr>
    <w:rPr>
      <w:i/>
      <w:iCs/>
      <w:sz w:val="27"/>
      <w:szCs w:val="27"/>
      <w:lang w:eastAsia="en-US"/>
    </w:rPr>
  </w:style>
  <w:style w:type="character" w:customStyle="1" w:styleId="ab">
    <w:name w:val="Сноска_"/>
    <w:basedOn w:val="a0"/>
    <w:link w:val="ac"/>
    <w:rsid w:val="00740C16"/>
    <w:rPr>
      <w:rFonts w:ascii="Times New Roman" w:eastAsia="Times New Roman" w:hAnsi="Times New Roman" w:cs="Times New Roman"/>
      <w:b/>
      <w:bCs/>
      <w:sz w:val="19"/>
      <w:szCs w:val="19"/>
      <w:shd w:val="clear" w:color="auto" w:fill="FFFFFF"/>
    </w:rPr>
  </w:style>
  <w:style w:type="paragraph" w:customStyle="1" w:styleId="ac">
    <w:name w:val="Сноска"/>
    <w:basedOn w:val="a"/>
    <w:link w:val="ab"/>
    <w:rsid w:val="00740C16"/>
    <w:pPr>
      <w:widowControl w:val="0"/>
      <w:shd w:val="clear" w:color="auto" w:fill="FFFFFF"/>
      <w:spacing w:line="238" w:lineRule="exact"/>
      <w:jc w:val="both"/>
    </w:pPr>
    <w:rPr>
      <w:b/>
      <w:bCs/>
      <w:sz w:val="19"/>
      <w:szCs w:val="19"/>
      <w:lang w:eastAsia="en-US"/>
    </w:rPr>
  </w:style>
  <w:style w:type="table" w:styleId="ad">
    <w:name w:val="Table Grid"/>
    <w:basedOn w:val="a1"/>
    <w:uiPriority w:val="59"/>
    <w:rsid w:val="00CC1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5pt">
    <w:name w:val="Основной текст + 12;5 pt"/>
    <w:basedOn w:val="a5"/>
    <w:rsid w:val="00CC18FA"/>
    <w:rPr>
      <w:b w:val="0"/>
      <w:bCs w:val="0"/>
      <w:i w:val="0"/>
      <w:iCs w:val="0"/>
      <w:smallCaps w:val="0"/>
      <w:strike w:val="0"/>
      <w:color w:val="000000"/>
      <w:spacing w:val="0"/>
      <w:w w:val="100"/>
      <w:position w:val="0"/>
      <w:sz w:val="25"/>
      <w:szCs w:val="25"/>
      <w:u w:val="none"/>
      <w:lang w:val="ru-RU"/>
    </w:rPr>
  </w:style>
  <w:style w:type="character" w:customStyle="1" w:styleId="23">
    <w:name w:val="Основной текст (2)_"/>
    <w:basedOn w:val="a0"/>
    <w:link w:val="24"/>
    <w:rsid w:val="00CC18FA"/>
    <w:rPr>
      <w:rFonts w:ascii="Times New Roman" w:eastAsia="Times New Roman" w:hAnsi="Times New Roman" w:cs="Times New Roman"/>
      <w:b/>
      <w:bCs/>
      <w:sz w:val="27"/>
      <w:szCs w:val="27"/>
      <w:shd w:val="clear" w:color="auto" w:fill="FFFFFF"/>
    </w:rPr>
  </w:style>
  <w:style w:type="paragraph" w:customStyle="1" w:styleId="24">
    <w:name w:val="Основной текст (2)"/>
    <w:basedOn w:val="a"/>
    <w:link w:val="23"/>
    <w:rsid w:val="00CC18FA"/>
    <w:pPr>
      <w:widowControl w:val="0"/>
      <w:shd w:val="clear" w:color="auto" w:fill="FFFFFF"/>
      <w:spacing w:before="3480" w:after="5100" w:line="482" w:lineRule="exact"/>
      <w:jc w:val="center"/>
    </w:pPr>
    <w:rPr>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5239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spiy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CC3C5-5ADA-4578-B0B1-7FAB5B65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4141</Words>
  <Characters>23609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Мафинат</cp:lastModifiedBy>
  <cp:revision>4</cp:revision>
  <cp:lastPrinted>2019-04-08T11:19:00Z</cp:lastPrinted>
  <dcterms:created xsi:type="dcterms:W3CDTF">2019-04-10T06:26:00Z</dcterms:created>
  <dcterms:modified xsi:type="dcterms:W3CDTF">2019-04-10T07:02:00Z</dcterms:modified>
</cp:coreProperties>
</file>