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66A1A" w14:textId="77777777" w:rsidR="00252119" w:rsidRPr="00252119" w:rsidRDefault="00252119" w:rsidP="00FE2170">
      <w:pPr>
        <w:shd w:val="clear" w:color="auto" w:fill="FFFFFF"/>
        <w:spacing w:before="360" w:after="100" w:afterAutospacing="1" w:line="600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Политика в отношении обработки персональных данных</w:t>
      </w:r>
    </w:p>
    <w:p w14:paraId="23E1244A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1. Общие положения</w:t>
      </w:r>
    </w:p>
    <w:p w14:paraId="0F39F13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 «Полное название организации» (далее – Оператор).</w:t>
      </w:r>
    </w:p>
    <w:p w14:paraId="3CE8A081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43624B8E" w14:textId="16D2E37C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 </w:t>
      </w:r>
      <w:hyperlink r:id="rId4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2178E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2CF9667F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2. Основные понятия, используемые в Политике</w:t>
      </w:r>
    </w:p>
    <w:p w14:paraId="76DDDCCB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386C3C9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1EDD5026" w14:textId="6E3834CC" w:rsidR="002178E0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hyperlink r:id="rId5" w:history="1">
        <w:r w:rsidR="002178E0" w:rsidRPr="00587D6B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2178E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42C1C751" w14:textId="3DC08C90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1F08451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1B506FC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7DE1EDB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F529C6A" w14:textId="7E3C2658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2.8. Персональные данные – любая информация, относящаяся прямо или косвенно к определенному или определяемому Пользователю веб-сайта </w:t>
      </w:r>
      <w:hyperlink r:id="rId6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2178E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3F4754D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 –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– персональные данные, разрешенные для распространения).</w:t>
      </w:r>
    </w:p>
    <w:p w14:paraId="2E8F91A1" w14:textId="405F7C50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2.10. Пользователь – любой посетитель веб-сайта </w:t>
      </w:r>
      <w:hyperlink r:id="rId7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54D2A42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2.11.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14:paraId="2FF1589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2.12.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58E1926B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2.13.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60BAF7B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2.14.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данных и (или) уничтожаются материальные носители персональных данных.</w:t>
      </w:r>
    </w:p>
    <w:p w14:paraId="7FBE60C6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3. Основные права и обязанности Оператора</w:t>
      </w:r>
    </w:p>
    <w:p w14:paraId="459393B3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3.1. Оператор имеет право:</w:t>
      </w:r>
    </w:p>
    <w:p w14:paraId="499618F6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14:paraId="1E487487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5CAB2CB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2DE05CB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3.2. Оператор обязан:</w:t>
      </w:r>
    </w:p>
    <w:p w14:paraId="13520E0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14:paraId="4DF1272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организовывать обработку персональных данных в порядке, установленном действующим законодательством РФ;</w:t>
      </w:r>
    </w:p>
    <w:p w14:paraId="3778636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208B3F6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190B9D4C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6D9E2866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6780CF4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539DE616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– исполнять иные обязанности, предусмотренные Законом о персональных данных.</w:t>
      </w:r>
    </w:p>
    <w:p w14:paraId="6B90B268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4. Основные права и обязанности субъектов персональных данных</w:t>
      </w:r>
    </w:p>
    <w:p w14:paraId="29192682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4.1. Субъекты персональных данных имеют право:</w:t>
      </w:r>
    </w:p>
    <w:p w14:paraId="44E7244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726712C7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7484078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29DE3641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на отзыв согласия на обработку персональных данных;</w:t>
      </w:r>
    </w:p>
    <w:p w14:paraId="4CD41C6D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00536003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на осуществление иных прав, предусмотренных законодательством РФ.</w:t>
      </w:r>
    </w:p>
    <w:p w14:paraId="1997017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4.2. Субъекты персональных данных обязаны:</w:t>
      </w:r>
    </w:p>
    <w:p w14:paraId="5120432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предоставлять Оператору достоверные данные о себе;</w:t>
      </w:r>
    </w:p>
    <w:p w14:paraId="5DBCAF86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сообщать Оператору об уточнении (обновлении, изменении) своих персональных данных.</w:t>
      </w:r>
    </w:p>
    <w:p w14:paraId="2AA685DE" w14:textId="10DEADF3" w:rsid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49C3F016" w14:textId="77777777" w:rsidR="00C351EC" w:rsidRPr="00252119" w:rsidRDefault="00C351EC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14:paraId="516A557D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lastRenderedPageBreak/>
        <w:t>5. Оператор может обрабатывать следующие персональные данные Пользователя</w:t>
      </w:r>
    </w:p>
    <w:p w14:paraId="775E6CF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5.1. Фамилия, имя, отчество.</w:t>
      </w:r>
    </w:p>
    <w:p w14:paraId="7C86D6F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5.2. Электронный адрес.</w:t>
      </w:r>
    </w:p>
    <w:p w14:paraId="5BF15AD5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5.3. Также на сайте происходит сбор и обработка обезличенных данных о посетителях (в т.ч. файлов «</w:t>
      </w:r>
      <w:proofErr w:type="spellStart"/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cookie</w:t>
      </w:r>
      <w:proofErr w:type="spellEnd"/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») с помощью сервисов интернет-статистики (Яндекс Метрика и других).</w:t>
      </w:r>
    </w:p>
    <w:p w14:paraId="55367186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5.4. Вышеперечисленные данные далее по тексту Политики объединены общим понятием Персональные данные.</w:t>
      </w:r>
    </w:p>
    <w:p w14:paraId="24ADFAD9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6. Принципы обработки персональных данных</w:t>
      </w:r>
    </w:p>
    <w:p w14:paraId="417D1027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6.1. Обработка персональных данных осуществляется на законной и справедливой основе.</w:t>
      </w:r>
    </w:p>
    <w:p w14:paraId="75E18048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67033B5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0209970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6.4. Обработке подлежат только персональные данные, которые отвечают целям их обработки.</w:t>
      </w:r>
    </w:p>
    <w:p w14:paraId="44F400D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5FD150BC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7C132D36" w14:textId="68D9003E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r w:rsidR="005A103A"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поручителем,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необходимости в достижении этих целей, если иное не предусмотрено федеральным законом.</w:t>
      </w:r>
    </w:p>
    <w:p w14:paraId="06BA668F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7. Цели обработки персональных данных</w:t>
      </w:r>
    </w:p>
    <w:p w14:paraId="37FD2BD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7.1. Цель обработки персональных данных Пользователя:</w:t>
      </w:r>
    </w:p>
    <w:p w14:paraId="0687407B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 информирование Пользователя посредством отправки электронных писем;</w:t>
      </w:r>
    </w:p>
    <w:p w14:paraId="0DC167B5" w14:textId="0850B212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 предоставление доступа Пользователю к сервисам, информации и/или материалам, содержащимся на веб-сайте </w:t>
      </w:r>
      <w:hyperlink r:id="rId8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5A103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4FB446FF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7.2.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14:paraId="52147FF9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8. Правовые основания обработки персональных данных</w:t>
      </w:r>
    </w:p>
    <w:p w14:paraId="777E5D67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8.1. Правовыми основаниями обработки персональных данных Оператором являются:</w:t>
      </w:r>
    </w:p>
    <w:p w14:paraId="45D2327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 перечислите нормативно-правовые акты, регулирующие отношения, связанные с вашей деятельностью, например, здесь можно указать Федеральный закон "Об информации, информационных технологиях и о защите информации" от 27.07.2006 N 149-ФЗ;</w:t>
      </w:r>
    </w:p>
    <w:p w14:paraId="2BE7481D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 уставные документы Оператора;</w:t>
      </w:r>
    </w:p>
    <w:p w14:paraId="62C6598C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 договоры, заключаемые между оператором и субъектом персональных данных;</w:t>
      </w:r>
    </w:p>
    <w:p w14:paraId="6E6647F8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федеральные законы, иные нормативно-правовые акты в сфере защиты персональных данных;</w:t>
      </w:r>
    </w:p>
    <w:p w14:paraId="64E3D573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– согласия Пользователей на обработку их персональных данных, на обработку персональных данных, разрешенных для распространения.</w:t>
      </w:r>
    </w:p>
    <w:p w14:paraId="13808D66" w14:textId="632F4A7F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</w:t>
      </w:r>
      <w:r w:rsidR="005A103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hyperlink r:id="rId9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45BD35C1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cookie</w:t>
      </w:r>
      <w:proofErr w:type="spellEnd"/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» и использование технологии JavaScript).</w:t>
      </w:r>
    </w:p>
    <w:p w14:paraId="06C413B2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8.4.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14:paraId="2B343A54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9. Условия обработки персональных данных</w:t>
      </w:r>
    </w:p>
    <w:p w14:paraId="0DAE77D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793940D5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9.2.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24792CA2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10. Порядок сбора, хранения, передачи и других видов обработки персональных данных</w:t>
      </w:r>
    </w:p>
    <w:p w14:paraId="57B20310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632C7033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3AD94A3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3D01EDB6" w14:textId="1BF9DB18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hyperlink r:id="rId10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kaspiysk@e-dag.ru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пометкой «Актуализация персональных данных».</w:t>
      </w:r>
    </w:p>
    <w:p w14:paraId="4655283F" w14:textId="77777777" w:rsidR="00E038F0" w:rsidRDefault="00252119" w:rsidP="00E038F0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10.4. </w:t>
      </w:r>
      <w:r w:rsidR="009C1A47"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Сроки обработки и хранения персональных данных субъектов,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9C1A47"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определяются в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9C1A47"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соответствии с законодательством </w:t>
      </w:r>
    </w:p>
    <w:p w14:paraId="7BF313DD" w14:textId="374DFFA5" w:rsidR="00E038F0" w:rsidRDefault="009C1A47" w:rsidP="00E038F0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Российской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Федерации.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 </w:t>
      </w:r>
    </w:p>
    <w:p w14:paraId="0E093A02" w14:textId="03A8C0A4" w:rsidR="00252119" w:rsidRPr="00252119" w:rsidRDefault="009C1A47" w:rsidP="00E038F0">
      <w:pPr>
        <w:shd w:val="clear" w:color="auto" w:fill="FFFFFF"/>
        <w:spacing w:after="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учетом положений законодательства Российской Федерации, устанавливаются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следующие сроки обработки и хранения персональных данных субъектов: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Персональные данные, содержащиеся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распоряжениях по личному составу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Администрации 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(о приеме, о переводе, об увольнении, об установлении надбавок, о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поощрении, о материальной помощи), подлежат хранению в управлении по обеспечению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деятельности Администрации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 течение трех лет, с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последующим формированием и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передачей указанных документов в архив Администрации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 порядке, предусмотренном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законодательством Российской Федерации, где хранятся в течение 75 лет.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Персональные данные, содержащиеся в распоряжениях о предоставлении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отпусков, о командировках, о дисциплинарных взысканиях работников Администрации округа,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подлежат хранению в Администрации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 течение пяти лет с последующим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уничтожением.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Персональные данные, содержащиеся в документах претендентов на замещение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вакантной должности муниципальной службы в Администрации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не допущенных к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участию в конкурсе, и кандидатов, участвовавших в конкурсе, хранятся в Администрации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 течение 3 лет со дня завершения конкурса, после чего подлежат уничтожению. Сроки обработки и хранения персональных данных, предоставляемых субъектами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персональных данных в Администрацию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 связи с получением муниципальных услуг и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исполнением муниципальных функций, определяются нормативными правовыми актами,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регламентирующими порядок их сбора и обработки.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Персональные данные граждан, обратившихся в Администрацию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города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лично, а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также направивших индивидуальные или коллективные письменные обращения или обращения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в форме электронного документа, хранятся в течение пяти лет.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Персональные данные хранятся на бумажных носителях и (или) электронных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носителях у сотрудников Администрации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к полномочиям которых относится обработка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персональных данных либо доступ к персональным данным.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Персональные данные при их обработке, осуществляемой без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использования средств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автоматизации, должны обособляться от иной информации, в частности путем фиксации их на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разных материальных носителях персональных данных, в специальных разделах или на полях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форм (бланков).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Срок хранения персональных данных, внесенных в информационные системы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персональных данных, используемых Администрацией </w:t>
      </w:r>
      <w:r w:rsidR="00E038F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города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должен соответствовать сроку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9C1A47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хранения бумажных оригиналов.</w:t>
      </w:r>
      <w:r w:rsidR="0029700A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252119"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hyperlink r:id="rId11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kaspiysk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@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e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-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dag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.</w:t>
        </w:r>
        <w:proofErr w:type="spellStart"/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252119"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пометкой «Отзыв согласия на обработку персональных данных».</w:t>
      </w:r>
    </w:p>
    <w:p w14:paraId="13031ED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10.5. Вся информация, которая собирается сторонними сервисами, в том числе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79C3F0B4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персональных данных в государственных, общественных и иных публичных интересах, определенных законодательством РФ.</w:t>
      </w:r>
    </w:p>
    <w:p w14:paraId="6CF6233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10.7. Оператор при обработке персональных данных обеспечивает конфиденциальность персональных данных.</w:t>
      </w:r>
    </w:p>
    <w:p w14:paraId="39B22909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законом.</w:t>
      </w:r>
    </w:p>
    <w:p w14:paraId="02DD0455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14:paraId="73FBDDFC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11. Перечень действий, производимых Оператором с полученными персональными данными</w:t>
      </w:r>
    </w:p>
    <w:p w14:paraId="207FF3BA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67B5F59E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4A9CA070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12. Конфиденциальность персональных данных</w:t>
      </w:r>
    </w:p>
    <w:p w14:paraId="75C3D40F" w14:textId="7CDE474B" w:rsid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7661F723" w14:textId="77777777" w:rsidR="00C351EC" w:rsidRPr="00252119" w:rsidRDefault="00C351EC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</w:p>
    <w:p w14:paraId="74AB2873" w14:textId="77777777" w:rsidR="00252119" w:rsidRPr="00252119" w:rsidRDefault="00252119" w:rsidP="00FE2170">
      <w:pPr>
        <w:shd w:val="clear" w:color="auto" w:fill="FFFFFF"/>
        <w:spacing w:before="270" w:after="100" w:afterAutospacing="1" w:line="359" w:lineRule="atLeast"/>
        <w:jc w:val="center"/>
        <w:outlineLvl w:val="2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252119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13. Заключительные положения</w:t>
      </w:r>
    </w:p>
    <w:p w14:paraId="41FD3AE1" w14:textId="77777777" w:rsidR="00FE2170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13.1.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</w:t>
      </w:r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:</w:t>
      </w:r>
    </w:p>
    <w:p w14:paraId="653BBE48" w14:textId="11CD4E8B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 </w:t>
      </w:r>
      <w:hyperlink r:id="rId12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kaspiysk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@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e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-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dag</w:t>
        </w:r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.</w:t>
        </w:r>
        <w:proofErr w:type="spellStart"/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3FFFCFC2" w14:textId="77777777" w:rsidR="00252119" w:rsidRPr="00252119" w:rsidRDefault="00252119" w:rsidP="00FE2170">
      <w:pPr>
        <w:shd w:val="clear" w:color="auto" w:fill="FFFFFF"/>
        <w:spacing w:before="90" w:after="21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13.2.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53D22C21" w14:textId="1A4BCFD9" w:rsidR="00252119" w:rsidRPr="00252119" w:rsidRDefault="00252119" w:rsidP="00FE2170">
      <w:pPr>
        <w:shd w:val="clear" w:color="auto" w:fill="FFFFFF"/>
        <w:spacing w:before="90" w:line="240" w:lineRule="auto"/>
        <w:jc w:val="center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252119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>13.3. Актуальная версия Политики в свободном доступе расположена в сети Интернет по адресу </w:t>
      </w:r>
      <w:hyperlink r:id="rId13" w:history="1">
        <w:r w:rsidR="00FE2170" w:rsidRPr="00516FB1">
          <w:rPr>
            <w:rStyle w:val="a4"/>
            <w:rFonts w:ascii="Montserrat" w:eastAsia="Times New Roman" w:hAnsi="Montserrat" w:cs="Times New Roman"/>
            <w:sz w:val="24"/>
            <w:szCs w:val="24"/>
            <w:lang w:eastAsia="ru-RU"/>
          </w:rPr>
          <w:t>https://www.kaspiysk.org/</w:t>
        </w:r>
      </w:hyperlink>
      <w:r w:rsidR="00FE2170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</w:t>
      </w:r>
      <w:r w:rsidR="00A84D5B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.</w:t>
      </w:r>
    </w:p>
    <w:p w14:paraId="717BB2DA" w14:textId="77777777" w:rsidR="00252119" w:rsidRPr="00252119" w:rsidRDefault="00252119" w:rsidP="00FE217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52119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14:paraId="318952ED" w14:textId="77777777" w:rsidR="00252119" w:rsidRPr="00252119" w:rsidRDefault="00252119" w:rsidP="00FE217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52119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0F8B8D5D" w14:textId="77777777" w:rsidR="003564C1" w:rsidRDefault="003564C1" w:rsidP="00FE2170">
      <w:pPr>
        <w:jc w:val="center"/>
      </w:pPr>
    </w:p>
    <w:sectPr w:rsidR="00356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18"/>
    <w:rsid w:val="002178E0"/>
    <w:rsid w:val="00252119"/>
    <w:rsid w:val="0029700A"/>
    <w:rsid w:val="003564C1"/>
    <w:rsid w:val="005A103A"/>
    <w:rsid w:val="009C1A47"/>
    <w:rsid w:val="00A84D5B"/>
    <w:rsid w:val="00B95718"/>
    <w:rsid w:val="00C351EC"/>
    <w:rsid w:val="00E038F0"/>
    <w:rsid w:val="00FE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3A07C"/>
  <w15:chartTrackingRefBased/>
  <w15:docId w15:val="{5FE5A92D-4B19-4A28-B8E9-25DBE8E5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2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521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521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52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21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5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5211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5211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5211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52119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2178E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17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64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46337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1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64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397651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97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11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501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spiysk.org/" TargetMode="External"/><Relationship Id="rId13" Type="http://schemas.openxmlformats.org/officeDocument/2006/relationships/hyperlink" Target="https://www.kaspiysk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kaspiysk.org/" TargetMode="External"/><Relationship Id="rId12" Type="http://schemas.openxmlformats.org/officeDocument/2006/relationships/hyperlink" Target="mailto:kaspiysk@e-da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aspiysk.org/" TargetMode="External"/><Relationship Id="rId11" Type="http://schemas.openxmlformats.org/officeDocument/2006/relationships/hyperlink" Target="mailto:kaspiysk@e-dag.ru" TargetMode="External"/><Relationship Id="rId5" Type="http://schemas.openxmlformats.org/officeDocument/2006/relationships/hyperlink" Target="https://www.kaspiysk.org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kaspiysk@e-dag.ru" TargetMode="External"/><Relationship Id="rId4" Type="http://schemas.openxmlformats.org/officeDocument/2006/relationships/hyperlink" Target="https://www.kaspiysk.org/" TargetMode="External"/><Relationship Id="rId9" Type="http://schemas.openxmlformats.org/officeDocument/2006/relationships/hyperlink" Target="https://www.kaspiysk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2977</Words>
  <Characters>16971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2025-01-22T06:39:00Z</dcterms:created>
  <dcterms:modified xsi:type="dcterms:W3CDTF">2026-07-16T06:58:00Z</dcterms:modified>
</cp:coreProperties>
</file>